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89" w:type="pct"/>
        <w:tblInd w:w="-714" w:type="dxa"/>
        <w:tblLayout w:type="fixed"/>
        <w:tblLook w:val="0600" w:firstRow="0" w:lastRow="0" w:firstColumn="0" w:lastColumn="0" w:noHBand="1" w:noVBand="1"/>
      </w:tblPr>
      <w:tblGrid>
        <w:gridCol w:w="569"/>
        <w:gridCol w:w="5951"/>
        <w:gridCol w:w="4679"/>
      </w:tblGrid>
      <w:tr w:rsidR="0077626B" w:rsidRPr="00775343" w14:paraId="56CFCF65" w14:textId="77777777" w:rsidTr="0077626B">
        <w:trPr>
          <w:trHeight w:val="570"/>
          <w:tblHeader/>
        </w:trPr>
        <w:tc>
          <w:tcPr>
            <w:tcW w:w="254" w:type="pct"/>
            <w:tcBorders>
              <w:top w:val="single" w:sz="4" w:space="0" w:color="auto"/>
            </w:tcBorders>
          </w:tcPr>
          <w:p w14:paraId="57EC766F" w14:textId="77777777" w:rsidR="0077626B" w:rsidRPr="00775343" w:rsidRDefault="0077626B">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57" w:type="pct"/>
            <w:tcBorders>
              <w:top w:val="single" w:sz="4" w:space="0" w:color="auto"/>
            </w:tcBorders>
          </w:tcPr>
          <w:p w14:paraId="258854FF" w14:textId="2933DD30" w:rsidR="0077626B" w:rsidRPr="00775343" w:rsidRDefault="00B47797">
            <w:pPr>
              <w:tabs>
                <w:tab w:val="left" w:pos="640"/>
              </w:tabs>
              <w:contextualSpacing/>
              <w:rPr>
                <w:rFonts w:ascii="Arial" w:hAnsi="Arial" w:cs="Arial"/>
                <w:b/>
                <w:bCs/>
                <w:sz w:val="19"/>
                <w:szCs w:val="19"/>
              </w:rPr>
            </w:pPr>
            <w:r w:rsidRPr="00B47797">
              <w:rPr>
                <w:rFonts w:ascii="Arial" w:hAnsi="Arial" w:cs="Arial"/>
                <w:b/>
                <w:bCs/>
                <w:sz w:val="19"/>
                <w:szCs w:val="19"/>
              </w:rPr>
              <w:t>Kvalifikacijos reikalavimas</w:t>
            </w:r>
          </w:p>
        </w:tc>
        <w:tc>
          <w:tcPr>
            <w:tcW w:w="2089" w:type="pct"/>
            <w:tcBorders>
              <w:top w:val="single" w:sz="4" w:space="0" w:color="auto"/>
            </w:tcBorders>
          </w:tcPr>
          <w:p w14:paraId="7A3177DA" w14:textId="77777777" w:rsidR="0077626B" w:rsidRPr="00775343" w:rsidRDefault="0077626B">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D8166E" w:rsidRPr="00775343" w14:paraId="1776D2A6" w14:textId="77777777" w:rsidTr="00D8166E">
        <w:trPr>
          <w:trHeight w:val="570"/>
          <w:tblHeader/>
        </w:trPr>
        <w:tc>
          <w:tcPr>
            <w:tcW w:w="5000" w:type="pct"/>
            <w:gridSpan w:val="3"/>
            <w:vAlign w:val="center"/>
          </w:tcPr>
          <w:p w14:paraId="3F4A10E4" w14:textId="4BB053D3" w:rsidR="00D8166E" w:rsidRPr="00775343" w:rsidRDefault="00D8166E" w:rsidP="0054697B">
            <w:pPr>
              <w:pStyle w:val="ListParagraph"/>
              <w:numPr>
                <w:ilvl w:val="0"/>
                <w:numId w:val="12"/>
              </w:numPr>
              <w:tabs>
                <w:tab w:val="left" w:pos="408"/>
              </w:tabs>
              <w:ind w:left="0" w:firstLine="180"/>
              <w:jc w:val="both"/>
              <w:rPr>
                <w:rFonts w:ascii="Arial" w:hAnsi="Arial" w:cs="Arial"/>
                <w:sz w:val="19"/>
                <w:szCs w:val="19"/>
              </w:rPr>
            </w:pPr>
            <w:r w:rsidRPr="00D8166E">
              <w:rPr>
                <w:rFonts w:ascii="Arial" w:hAnsi="Arial" w:cs="Arial"/>
                <w:b/>
                <w:bCs/>
                <w:sz w:val="19"/>
                <w:szCs w:val="19"/>
              </w:rPr>
              <w:t>Techninis ir profesinis pajėgumas</w:t>
            </w:r>
          </w:p>
        </w:tc>
      </w:tr>
      <w:tr w:rsidR="00D8166E" w:rsidRPr="00775343" w14:paraId="69832195" w14:textId="77777777" w:rsidTr="0077626B">
        <w:trPr>
          <w:trHeight w:val="570"/>
          <w:tblHeader/>
        </w:trPr>
        <w:tc>
          <w:tcPr>
            <w:tcW w:w="254" w:type="pct"/>
            <w:vAlign w:val="center"/>
          </w:tcPr>
          <w:p w14:paraId="6BC66771" w14:textId="64BC607B" w:rsidR="00D8166E" w:rsidRPr="00775343" w:rsidRDefault="00D8166E">
            <w:pPr>
              <w:jc w:val="center"/>
              <w:rPr>
                <w:rFonts w:ascii="Arial" w:hAnsi="Arial" w:cs="Arial"/>
                <w:sz w:val="19"/>
                <w:szCs w:val="19"/>
              </w:rPr>
            </w:pPr>
            <w:r>
              <w:rPr>
                <w:rFonts w:ascii="Arial" w:hAnsi="Arial" w:cs="Arial"/>
                <w:sz w:val="19"/>
                <w:szCs w:val="19"/>
              </w:rPr>
              <w:t>1.1</w:t>
            </w:r>
          </w:p>
        </w:tc>
        <w:tc>
          <w:tcPr>
            <w:tcW w:w="2657" w:type="pct"/>
          </w:tcPr>
          <w:p w14:paraId="357B4D5E" w14:textId="16B48E44" w:rsidR="00D8166E" w:rsidRPr="00D8166E" w:rsidRDefault="00D8166E" w:rsidP="00D8166E">
            <w:pPr>
              <w:jc w:val="both"/>
              <w:rPr>
                <w:rFonts w:ascii="Arial" w:hAnsi="Arial" w:cs="Arial"/>
                <w:sz w:val="19"/>
                <w:szCs w:val="19"/>
                <w:shd w:val="clear" w:color="auto" w:fill="FFFFFF"/>
              </w:rPr>
            </w:pPr>
            <w:r w:rsidRPr="00D8166E">
              <w:rPr>
                <w:rFonts w:ascii="Arial" w:hAnsi="Arial" w:cs="Arial"/>
                <w:sz w:val="19"/>
                <w:szCs w:val="19"/>
                <w:shd w:val="clear" w:color="auto" w:fill="FFFFFF"/>
              </w:rPr>
              <w:t>Tiekėjas yra įdiegęs informacijos saugumo valdymo sistemą (LST ISO/IEC 27001 arba kitą lygiavertę).</w:t>
            </w:r>
          </w:p>
        </w:tc>
        <w:tc>
          <w:tcPr>
            <w:tcW w:w="2089" w:type="pct"/>
          </w:tcPr>
          <w:p w14:paraId="6BB03915" w14:textId="77777777" w:rsidR="00D8166E" w:rsidRPr="00D8166E" w:rsidRDefault="00D8166E" w:rsidP="00D8166E">
            <w:pPr>
              <w:tabs>
                <w:tab w:val="left" w:pos="408"/>
              </w:tabs>
              <w:ind w:left="180"/>
              <w:jc w:val="both"/>
              <w:rPr>
                <w:rFonts w:ascii="Arial" w:hAnsi="Arial" w:cs="Arial"/>
                <w:sz w:val="19"/>
                <w:szCs w:val="19"/>
              </w:rPr>
            </w:pPr>
            <w:r w:rsidRPr="00D8166E">
              <w:rPr>
                <w:rFonts w:ascii="Arial" w:hAnsi="Arial" w:cs="Arial"/>
                <w:sz w:val="19"/>
                <w:szCs w:val="19"/>
              </w:rPr>
              <w:t>Tiekėjas turi pateikti nepriklausomos sertifikavimo įstaigos išduotą galiojantį informacijos saugumo valdymo sistemos LST   ISO/IEC 27001 standarto sertifikatą arba tiekėjo parengtų lygiaverčių taikomų informacijos saugumo valdymo sistemos priemonių aprašymus.</w:t>
            </w:r>
          </w:p>
          <w:p w14:paraId="5653D79A" w14:textId="7E5F091D" w:rsidR="00D8166E" w:rsidRPr="004E0524" w:rsidRDefault="00D8166E" w:rsidP="00B101D7">
            <w:pPr>
              <w:tabs>
                <w:tab w:val="left" w:pos="408"/>
              </w:tabs>
              <w:ind w:left="180"/>
              <w:jc w:val="both"/>
              <w:rPr>
                <w:rFonts w:ascii="Arial" w:hAnsi="Arial" w:cs="Arial"/>
                <w:sz w:val="19"/>
                <w:szCs w:val="19"/>
              </w:rPr>
            </w:pPr>
            <w:r w:rsidRPr="004E0524">
              <w:rPr>
                <w:rFonts w:ascii="Arial" w:hAnsi="Arial" w:cs="Arial"/>
                <w:sz w:val="19"/>
                <w:szCs w:val="19"/>
              </w:rPr>
              <w:t>Pateikiamos skenuotų dokumentų kopijos elektroninėje formoje.</w:t>
            </w:r>
          </w:p>
        </w:tc>
      </w:tr>
      <w:tr w:rsidR="0077626B" w:rsidRPr="00775343" w14:paraId="2877297E" w14:textId="77777777" w:rsidTr="0077626B">
        <w:trPr>
          <w:trHeight w:val="570"/>
          <w:tblHeader/>
        </w:trPr>
        <w:tc>
          <w:tcPr>
            <w:tcW w:w="254" w:type="pct"/>
            <w:vAlign w:val="center"/>
          </w:tcPr>
          <w:p w14:paraId="7D54306D" w14:textId="590D3FE2" w:rsidR="0077626B" w:rsidRPr="00775343" w:rsidRDefault="000D70BD">
            <w:pPr>
              <w:jc w:val="center"/>
              <w:rPr>
                <w:rFonts w:ascii="Arial" w:hAnsi="Arial" w:cs="Arial"/>
                <w:sz w:val="19"/>
                <w:szCs w:val="19"/>
              </w:rPr>
            </w:pPr>
            <w:r>
              <w:rPr>
                <w:rFonts w:ascii="Arial" w:hAnsi="Arial" w:cs="Arial"/>
                <w:sz w:val="19"/>
                <w:szCs w:val="19"/>
              </w:rPr>
              <w:t>1.</w:t>
            </w:r>
            <w:r w:rsidR="00070983">
              <w:rPr>
                <w:rFonts w:ascii="Arial" w:hAnsi="Arial" w:cs="Arial"/>
                <w:sz w:val="19"/>
                <w:szCs w:val="19"/>
              </w:rPr>
              <w:t>2</w:t>
            </w:r>
          </w:p>
        </w:tc>
        <w:tc>
          <w:tcPr>
            <w:tcW w:w="2657" w:type="pct"/>
          </w:tcPr>
          <w:p w14:paraId="42A5EB6E" w14:textId="08B02A26" w:rsidR="0077626B" w:rsidRPr="000D70BD" w:rsidRDefault="000D70BD" w:rsidP="000D70BD">
            <w:pPr>
              <w:pStyle w:val="ListParagraph"/>
              <w:ind w:left="29"/>
              <w:jc w:val="both"/>
              <w:rPr>
                <w:rFonts w:ascii="Arial" w:hAnsi="Arial" w:cs="Arial"/>
                <w:sz w:val="19"/>
                <w:szCs w:val="19"/>
                <w:shd w:val="clear" w:color="auto" w:fill="FFFFFF"/>
              </w:rPr>
            </w:pPr>
            <w:r w:rsidRPr="000D70BD">
              <w:rPr>
                <w:rFonts w:ascii="Arial" w:hAnsi="Arial" w:cs="Arial"/>
                <w:sz w:val="19"/>
                <w:szCs w:val="19"/>
                <w:shd w:val="clear" w:color="auto" w:fill="FFFFFF"/>
              </w:rPr>
              <w:t xml:space="preserve">Ne mažiau kaip 1 (vieną) specialistą turintį: kvalifikaciją dirbti su Perkančiojo subjekto naudojama apsaugos </w:t>
            </w:r>
            <w:r w:rsidR="00236F9E">
              <w:rPr>
                <w:rFonts w:ascii="Arial" w:hAnsi="Arial" w:cs="Arial"/>
                <w:sz w:val="19"/>
                <w:szCs w:val="19"/>
                <w:shd w:val="clear" w:color="auto" w:fill="FFFFFF"/>
              </w:rPr>
              <w:t xml:space="preserve">signalizacijos </w:t>
            </w:r>
            <w:r w:rsidRPr="000D70BD">
              <w:rPr>
                <w:rFonts w:ascii="Arial" w:hAnsi="Arial" w:cs="Arial"/>
                <w:sz w:val="19"/>
                <w:szCs w:val="19"/>
                <w:shd w:val="clear" w:color="auto" w:fill="FFFFFF"/>
              </w:rPr>
              <w:t xml:space="preserve">ir įeigos kontrolės </w:t>
            </w:r>
            <w:r w:rsidR="00236F9E">
              <w:rPr>
                <w:rFonts w:ascii="Arial" w:hAnsi="Arial" w:cs="Arial"/>
                <w:sz w:val="19"/>
                <w:szCs w:val="19"/>
                <w:shd w:val="clear" w:color="auto" w:fill="FFFFFF"/>
              </w:rPr>
              <w:t xml:space="preserve">integravimo sistema </w:t>
            </w:r>
            <w:r w:rsidRPr="000D70BD">
              <w:rPr>
                <w:rFonts w:ascii="Arial" w:hAnsi="Arial" w:cs="Arial"/>
                <w:sz w:val="19"/>
                <w:szCs w:val="19"/>
                <w:shd w:val="clear" w:color="auto" w:fill="FFFFFF"/>
              </w:rPr>
              <w:t>„BOSCH BIS“.</w:t>
            </w:r>
          </w:p>
        </w:tc>
        <w:tc>
          <w:tcPr>
            <w:tcW w:w="2089" w:type="pct"/>
          </w:tcPr>
          <w:p w14:paraId="602A634C" w14:textId="77777777" w:rsidR="000D70BD" w:rsidRPr="00070983" w:rsidRDefault="000D70BD" w:rsidP="000D70BD">
            <w:pPr>
              <w:tabs>
                <w:tab w:val="left" w:pos="408"/>
              </w:tabs>
              <w:ind w:left="180"/>
              <w:jc w:val="both"/>
              <w:rPr>
                <w:rFonts w:ascii="Arial" w:hAnsi="Arial" w:cs="Arial"/>
                <w:sz w:val="19"/>
                <w:szCs w:val="19"/>
              </w:rPr>
            </w:pPr>
            <w:r w:rsidRPr="00070983">
              <w:rPr>
                <w:rFonts w:ascii="Arial" w:hAnsi="Arial" w:cs="Arial"/>
                <w:sz w:val="19"/>
                <w:szCs w:val="19"/>
              </w:rPr>
              <w:t>PATEIKIAMA:</w:t>
            </w:r>
          </w:p>
          <w:p w14:paraId="55303A5E" w14:textId="5214EC0F" w:rsidR="000D70BD" w:rsidRPr="00070983" w:rsidRDefault="000D70BD" w:rsidP="000D70BD">
            <w:pPr>
              <w:tabs>
                <w:tab w:val="left" w:pos="408"/>
              </w:tabs>
              <w:ind w:left="180"/>
              <w:jc w:val="both"/>
              <w:rPr>
                <w:rFonts w:ascii="Arial" w:hAnsi="Arial" w:cs="Arial"/>
                <w:sz w:val="19"/>
                <w:szCs w:val="19"/>
              </w:rPr>
            </w:pPr>
            <w:r w:rsidRPr="00070983">
              <w:rPr>
                <w:rFonts w:ascii="Arial" w:hAnsi="Arial" w:cs="Arial"/>
                <w:sz w:val="19"/>
                <w:szCs w:val="19"/>
              </w:rPr>
              <w:t>1) Tiekėjo vadovo (įgalioto atstovo) pasirašyto specialistų sąrašo skaitmeninė kopija.</w:t>
            </w:r>
          </w:p>
          <w:p w14:paraId="07FDA387" w14:textId="4333653B" w:rsidR="0077626B" w:rsidRPr="00A55DF0" w:rsidRDefault="000D70BD" w:rsidP="00A55DF0">
            <w:pPr>
              <w:tabs>
                <w:tab w:val="left" w:pos="408"/>
              </w:tabs>
              <w:ind w:left="180"/>
              <w:jc w:val="both"/>
              <w:rPr>
                <w:rFonts w:ascii="Arial" w:hAnsi="Arial" w:cs="Arial"/>
                <w:b/>
                <w:bCs/>
                <w:i/>
                <w:iCs/>
                <w:sz w:val="19"/>
                <w:szCs w:val="19"/>
              </w:rPr>
            </w:pPr>
            <w:r w:rsidRPr="00236F9E">
              <w:rPr>
                <w:rFonts w:ascii="Arial" w:hAnsi="Arial" w:cs="Arial"/>
                <w:sz w:val="19"/>
                <w:szCs w:val="19"/>
              </w:rPr>
              <w:t xml:space="preserve">2) </w:t>
            </w:r>
            <w:r w:rsidR="00236F9E" w:rsidRPr="00236F9E">
              <w:rPr>
                <w:rFonts w:ascii="Arial" w:hAnsi="Arial" w:cs="Arial"/>
                <w:sz w:val="19"/>
                <w:szCs w:val="19"/>
              </w:rPr>
              <w:t>Ne žeme</w:t>
            </w:r>
            <w:r w:rsidR="00236F9E">
              <w:rPr>
                <w:rFonts w:ascii="Arial" w:hAnsi="Arial" w:cs="Arial"/>
                <w:sz w:val="19"/>
                <w:szCs w:val="19"/>
              </w:rPr>
              <w:t xml:space="preserve">snio kaip BIS </w:t>
            </w:r>
            <w:proofErr w:type="spellStart"/>
            <w:r w:rsidR="00236F9E">
              <w:rPr>
                <w:rFonts w:ascii="Arial" w:hAnsi="Arial" w:cs="Arial"/>
                <w:sz w:val="19"/>
                <w:szCs w:val="19"/>
              </w:rPr>
              <w:t>Expert</w:t>
            </w:r>
            <w:proofErr w:type="spellEnd"/>
            <w:r w:rsidR="00236F9E">
              <w:rPr>
                <w:rFonts w:ascii="Arial" w:hAnsi="Arial" w:cs="Arial"/>
                <w:sz w:val="19"/>
                <w:szCs w:val="19"/>
              </w:rPr>
              <w:t xml:space="preserve"> lygio galiojančio k</w:t>
            </w:r>
            <w:r w:rsidRPr="00236F9E">
              <w:rPr>
                <w:rFonts w:ascii="Arial" w:hAnsi="Arial" w:cs="Arial"/>
                <w:sz w:val="19"/>
                <w:szCs w:val="19"/>
              </w:rPr>
              <w:t>valifikacijos pažymėjimo, sertifikato ar kito lygiaverčio dokumento kopija</w:t>
            </w:r>
            <w:r w:rsidR="00A55DF0">
              <w:rPr>
                <w:rFonts w:ascii="Arial" w:hAnsi="Arial" w:cs="Arial"/>
                <w:sz w:val="19"/>
                <w:szCs w:val="19"/>
              </w:rPr>
              <w:t>.</w:t>
            </w:r>
          </w:p>
        </w:tc>
      </w:tr>
      <w:tr w:rsidR="008E38B0" w:rsidRPr="00775343" w14:paraId="2F3CDB44" w14:textId="77777777" w:rsidTr="0077626B">
        <w:trPr>
          <w:trHeight w:val="570"/>
          <w:tblHeader/>
        </w:trPr>
        <w:tc>
          <w:tcPr>
            <w:tcW w:w="254" w:type="pct"/>
            <w:vAlign w:val="center"/>
          </w:tcPr>
          <w:p w14:paraId="46131FD4" w14:textId="1F87725A" w:rsidR="008E38B0" w:rsidRPr="00775343" w:rsidRDefault="000D70BD" w:rsidP="003177EA">
            <w:pPr>
              <w:jc w:val="center"/>
              <w:rPr>
                <w:rFonts w:ascii="Arial" w:hAnsi="Arial" w:cs="Arial"/>
                <w:sz w:val="19"/>
                <w:szCs w:val="19"/>
              </w:rPr>
            </w:pPr>
            <w:r>
              <w:rPr>
                <w:rFonts w:ascii="Arial" w:hAnsi="Arial" w:cs="Arial"/>
                <w:sz w:val="19"/>
                <w:szCs w:val="19"/>
              </w:rPr>
              <w:t>1.</w:t>
            </w:r>
            <w:r w:rsidR="00070983">
              <w:rPr>
                <w:rFonts w:ascii="Arial" w:hAnsi="Arial" w:cs="Arial"/>
                <w:sz w:val="19"/>
                <w:szCs w:val="19"/>
              </w:rPr>
              <w:t>3</w:t>
            </w:r>
          </w:p>
        </w:tc>
        <w:tc>
          <w:tcPr>
            <w:tcW w:w="2657" w:type="pct"/>
          </w:tcPr>
          <w:p w14:paraId="3E6056DB" w14:textId="77777777" w:rsidR="008E38B0" w:rsidRDefault="00236F9E" w:rsidP="008E38B0">
            <w:pPr>
              <w:jc w:val="both"/>
              <w:rPr>
                <w:rFonts w:ascii="Arial" w:hAnsi="Arial" w:cs="Arial"/>
                <w:sz w:val="19"/>
                <w:szCs w:val="19"/>
              </w:rPr>
            </w:pPr>
            <w:r>
              <w:rPr>
                <w:rFonts w:ascii="Arial" w:hAnsi="Arial" w:cs="Arial"/>
                <w:sz w:val="19"/>
                <w:szCs w:val="19"/>
              </w:rPr>
              <w:t>Ne mažiau kaip</w:t>
            </w:r>
            <w:r w:rsidR="000D70BD" w:rsidRPr="000D70BD">
              <w:rPr>
                <w:rFonts w:ascii="Arial" w:hAnsi="Arial" w:cs="Arial"/>
                <w:sz w:val="19"/>
                <w:szCs w:val="19"/>
              </w:rPr>
              <w:t xml:space="preserve"> 1 (vieną) specialistą turintį: kvalifikaciją dirbti su Perkančiojo subjekto naudojama vaizdo stebėjimo </w:t>
            </w:r>
            <w:r>
              <w:rPr>
                <w:rFonts w:ascii="Arial" w:hAnsi="Arial" w:cs="Arial"/>
                <w:sz w:val="19"/>
                <w:szCs w:val="19"/>
              </w:rPr>
              <w:t xml:space="preserve">sistema </w:t>
            </w:r>
            <w:r w:rsidR="000D70BD" w:rsidRPr="000D70BD">
              <w:rPr>
                <w:rFonts w:ascii="Arial" w:hAnsi="Arial" w:cs="Arial"/>
                <w:sz w:val="19"/>
                <w:szCs w:val="19"/>
              </w:rPr>
              <w:t>„BOSCH BVMS“.</w:t>
            </w:r>
          </w:p>
          <w:p w14:paraId="66B8EB25" w14:textId="389384F7" w:rsidR="00406798" w:rsidRPr="005A317D" w:rsidRDefault="00406798" w:rsidP="008E38B0">
            <w:pPr>
              <w:jc w:val="both"/>
              <w:rPr>
                <w:rFonts w:ascii="Arial" w:hAnsi="Arial" w:cs="Arial"/>
                <w:sz w:val="19"/>
                <w:szCs w:val="19"/>
              </w:rPr>
            </w:pPr>
          </w:p>
        </w:tc>
        <w:tc>
          <w:tcPr>
            <w:tcW w:w="2089" w:type="pct"/>
          </w:tcPr>
          <w:p w14:paraId="6E2F9E1F" w14:textId="77777777" w:rsidR="000D70BD" w:rsidRPr="000D70BD" w:rsidRDefault="000D70BD" w:rsidP="000D70BD">
            <w:pPr>
              <w:pStyle w:val="ListParagraph"/>
              <w:tabs>
                <w:tab w:val="left" w:pos="408"/>
              </w:tabs>
              <w:ind w:left="180"/>
              <w:jc w:val="both"/>
              <w:rPr>
                <w:rFonts w:ascii="Arial" w:hAnsi="Arial" w:cs="Arial"/>
                <w:sz w:val="19"/>
                <w:szCs w:val="19"/>
              </w:rPr>
            </w:pPr>
            <w:r w:rsidRPr="000D70BD">
              <w:rPr>
                <w:rFonts w:ascii="Arial" w:hAnsi="Arial" w:cs="Arial"/>
                <w:sz w:val="19"/>
                <w:szCs w:val="19"/>
              </w:rPr>
              <w:t>PATEIKIAMA:</w:t>
            </w:r>
          </w:p>
          <w:p w14:paraId="33D1EBD8" w14:textId="07B0DF1C" w:rsidR="000D70BD" w:rsidRPr="000D70BD" w:rsidRDefault="000D70BD" w:rsidP="000D70BD">
            <w:pPr>
              <w:pStyle w:val="ListParagraph"/>
              <w:tabs>
                <w:tab w:val="left" w:pos="408"/>
              </w:tabs>
              <w:ind w:left="180"/>
              <w:jc w:val="both"/>
              <w:rPr>
                <w:rFonts w:ascii="Arial" w:hAnsi="Arial" w:cs="Arial"/>
                <w:sz w:val="19"/>
                <w:szCs w:val="19"/>
              </w:rPr>
            </w:pPr>
            <w:r w:rsidRPr="000D70BD">
              <w:rPr>
                <w:rFonts w:ascii="Arial" w:hAnsi="Arial" w:cs="Arial"/>
                <w:sz w:val="19"/>
                <w:szCs w:val="19"/>
              </w:rPr>
              <w:t>1) Tiekėjo vadovo (įgalioto atstovo) pasirašyto specialistų sąrašo skaitmeninė kopija.</w:t>
            </w:r>
          </w:p>
          <w:p w14:paraId="5F21D031" w14:textId="3BB69741" w:rsidR="008E38B0" w:rsidRPr="00B101D7" w:rsidRDefault="000D70BD" w:rsidP="00B101D7">
            <w:pPr>
              <w:pStyle w:val="ListParagraph"/>
              <w:tabs>
                <w:tab w:val="left" w:pos="408"/>
              </w:tabs>
              <w:ind w:left="180"/>
              <w:jc w:val="both"/>
              <w:rPr>
                <w:rFonts w:ascii="Arial" w:hAnsi="Arial" w:cs="Arial"/>
                <w:sz w:val="19"/>
                <w:szCs w:val="19"/>
              </w:rPr>
            </w:pPr>
            <w:r w:rsidRPr="00FC580D">
              <w:rPr>
                <w:rFonts w:ascii="Arial" w:hAnsi="Arial" w:cs="Arial"/>
                <w:sz w:val="19"/>
                <w:szCs w:val="19"/>
              </w:rPr>
              <w:t xml:space="preserve">2) </w:t>
            </w:r>
            <w:r w:rsidR="00236F9E">
              <w:rPr>
                <w:rFonts w:ascii="Arial" w:hAnsi="Arial" w:cs="Arial"/>
                <w:sz w:val="19"/>
                <w:szCs w:val="19"/>
              </w:rPr>
              <w:t xml:space="preserve">Ne žemesnio kaip BVMS </w:t>
            </w:r>
            <w:proofErr w:type="spellStart"/>
            <w:r w:rsidR="00236F9E">
              <w:rPr>
                <w:rFonts w:ascii="Arial" w:hAnsi="Arial" w:cs="Arial"/>
                <w:sz w:val="19"/>
                <w:szCs w:val="19"/>
              </w:rPr>
              <w:t>Expert</w:t>
            </w:r>
            <w:proofErr w:type="spellEnd"/>
            <w:r w:rsidR="00236F9E">
              <w:rPr>
                <w:rFonts w:ascii="Arial" w:hAnsi="Arial" w:cs="Arial"/>
                <w:sz w:val="19"/>
                <w:szCs w:val="19"/>
              </w:rPr>
              <w:t xml:space="preserve"> arba BVMS </w:t>
            </w:r>
            <w:proofErr w:type="spellStart"/>
            <w:r w:rsidR="00236F9E">
              <w:rPr>
                <w:rFonts w:ascii="Arial" w:hAnsi="Arial" w:cs="Arial"/>
                <w:sz w:val="19"/>
                <w:szCs w:val="19"/>
              </w:rPr>
              <w:t>Technical</w:t>
            </w:r>
            <w:proofErr w:type="spellEnd"/>
            <w:r w:rsidR="00236F9E">
              <w:rPr>
                <w:rFonts w:ascii="Arial" w:hAnsi="Arial" w:cs="Arial"/>
                <w:sz w:val="19"/>
                <w:szCs w:val="19"/>
              </w:rPr>
              <w:t xml:space="preserve"> </w:t>
            </w:r>
            <w:proofErr w:type="spellStart"/>
            <w:r w:rsidR="00236F9E">
              <w:rPr>
                <w:rFonts w:ascii="Arial" w:hAnsi="Arial" w:cs="Arial"/>
                <w:sz w:val="19"/>
                <w:szCs w:val="19"/>
              </w:rPr>
              <w:t>Certification</w:t>
            </w:r>
            <w:proofErr w:type="spellEnd"/>
            <w:r w:rsidR="00236F9E">
              <w:rPr>
                <w:rFonts w:ascii="Arial" w:hAnsi="Arial" w:cs="Arial"/>
                <w:sz w:val="19"/>
                <w:szCs w:val="19"/>
              </w:rPr>
              <w:t xml:space="preserve"> lygio galiojančio k</w:t>
            </w:r>
            <w:r w:rsidRPr="00FC580D">
              <w:rPr>
                <w:rFonts w:ascii="Arial" w:hAnsi="Arial" w:cs="Arial"/>
                <w:sz w:val="19"/>
                <w:szCs w:val="19"/>
              </w:rPr>
              <w:t>valifikacijos pažymėjimo, sertifikato ar kito lygiaverčio dokumento kopija</w:t>
            </w:r>
            <w:r w:rsidR="00A55DF0">
              <w:rPr>
                <w:rFonts w:ascii="Arial" w:hAnsi="Arial" w:cs="Arial"/>
                <w:sz w:val="19"/>
                <w:szCs w:val="19"/>
              </w:rPr>
              <w:t>.</w:t>
            </w:r>
          </w:p>
        </w:tc>
      </w:tr>
      <w:tr w:rsidR="00A823AF" w:rsidRPr="00775343" w14:paraId="1AA57D89" w14:textId="77777777" w:rsidTr="0077626B">
        <w:trPr>
          <w:trHeight w:val="570"/>
          <w:tblHeader/>
        </w:trPr>
        <w:tc>
          <w:tcPr>
            <w:tcW w:w="254" w:type="pct"/>
            <w:vAlign w:val="center"/>
          </w:tcPr>
          <w:p w14:paraId="02B481AB" w14:textId="0628D5DE" w:rsidR="00A823AF" w:rsidRDefault="004870A3" w:rsidP="00A823AF">
            <w:pPr>
              <w:jc w:val="center"/>
              <w:rPr>
                <w:rFonts w:ascii="Arial" w:hAnsi="Arial" w:cs="Arial"/>
                <w:sz w:val="19"/>
                <w:szCs w:val="19"/>
              </w:rPr>
            </w:pPr>
            <w:r>
              <w:rPr>
                <w:rFonts w:ascii="Arial" w:hAnsi="Arial" w:cs="Arial"/>
                <w:sz w:val="19"/>
                <w:szCs w:val="19"/>
              </w:rPr>
              <w:t>1.4</w:t>
            </w:r>
          </w:p>
        </w:tc>
        <w:tc>
          <w:tcPr>
            <w:tcW w:w="2657" w:type="pct"/>
          </w:tcPr>
          <w:p w14:paraId="0DA9DF2D"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Darbams atlikti turi būti paskirti Lietuvos Respublikos teisės aktų nustatyta tvarka kvalifikuoti specialistai:</w:t>
            </w:r>
          </w:p>
          <w:p w14:paraId="5B4D1A12" w14:textId="7187CBD3" w:rsidR="00A823AF" w:rsidRPr="00A55DF0" w:rsidRDefault="00A823AF" w:rsidP="00A823AF">
            <w:pPr>
              <w:jc w:val="both"/>
              <w:rPr>
                <w:rFonts w:ascii="Arial" w:hAnsi="Arial" w:cs="Arial"/>
                <w:sz w:val="19"/>
                <w:szCs w:val="19"/>
              </w:rPr>
            </w:pPr>
            <w:r w:rsidRPr="00A55DF0">
              <w:rPr>
                <w:rFonts w:ascii="Arial" w:hAnsi="Arial" w:cs="Arial"/>
                <w:sz w:val="19"/>
                <w:szCs w:val="19"/>
              </w:rPr>
              <w:t>- ne mažiau kaip 1 (vienas) specialistas, turintis ne žemesnę kaip AK (aukštą apsaugos nuo elektros kategoriją) ir turintis teisę būti </w:t>
            </w:r>
            <w:r w:rsidRPr="00A55DF0">
              <w:rPr>
                <w:rFonts w:ascii="Arial" w:hAnsi="Arial" w:cs="Arial"/>
                <w:b/>
                <w:bCs/>
                <w:sz w:val="19"/>
                <w:szCs w:val="19"/>
              </w:rPr>
              <w:t>darbų vadovu</w:t>
            </w:r>
            <w:r w:rsidRPr="00A55DF0">
              <w:rPr>
                <w:rFonts w:ascii="Arial" w:hAnsi="Arial" w:cs="Arial"/>
                <w:sz w:val="19"/>
                <w:szCs w:val="19"/>
              </w:rPr>
              <w:t xml:space="preserve"> ne žemesnės kaip 110 </w:t>
            </w:r>
            <w:proofErr w:type="spellStart"/>
            <w:r w:rsidRPr="00A55DF0">
              <w:rPr>
                <w:rFonts w:ascii="Arial" w:hAnsi="Arial" w:cs="Arial"/>
                <w:sz w:val="19"/>
                <w:szCs w:val="19"/>
              </w:rPr>
              <w:t>kV</w:t>
            </w:r>
            <w:proofErr w:type="spellEnd"/>
            <w:r w:rsidR="004870A3" w:rsidRPr="00A55DF0">
              <w:rPr>
                <w:rFonts w:ascii="Arial" w:hAnsi="Arial" w:cs="Arial"/>
                <w:sz w:val="19"/>
                <w:szCs w:val="19"/>
              </w:rPr>
              <w:t xml:space="preserve"> (arba aukštesnės)</w:t>
            </w:r>
            <w:r w:rsidRPr="00A55DF0">
              <w:rPr>
                <w:rFonts w:ascii="Arial" w:hAnsi="Arial" w:cs="Arial"/>
                <w:sz w:val="19"/>
                <w:szCs w:val="19"/>
              </w:rPr>
              <w:t xml:space="preserve"> įtampos elektros įrenginiuose.</w:t>
            </w:r>
          </w:p>
          <w:p w14:paraId="37EE0559" w14:textId="32AB2844" w:rsidR="00A823AF" w:rsidRPr="00A55DF0" w:rsidRDefault="00A823AF" w:rsidP="00A823AF">
            <w:pPr>
              <w:jc w:val="both"/>
              <w:rPr>
                <w:rFonts w:ascii="Arial" w:hAnsi="Arial" w:cs="Arial"/>
                <w:sz w:val="19"/>
                <w:szCs w:val="19"/>
              </w:rPr>
            </w:pPr>
            <w:r w:rsidRPr="00A55DF0">
              <w:rPr>
                <w:rFonts w:ascii="Arial" w:hAnsi="Arial" w:cs="Arial"/>
                <w:sz w:val="19"/>
                <w:szCs w:val="19"/>
              </w:rPr>
              <w:t xml:space="preserve">- ne mažiau kaip 1 (vienas) specialistas, turintis ne žemesnę kaip VK (vidurinę apsaugos nuo elektros kategoriją) ir turintis teisę būti </w:t>
            </w:r>
            <w:r w:rsidRPr="00A55DF0">
              <w:rPr>
                <w:rFonts w:ascii="Arial" w:hAnsi="Arial" w:cs="Arial"/>
                <w:b/>
                <w:bCs/>
                <w:sz w:val="19"/>
                <w:szCs w:val="19"/>
              </w:rPr>
              <w:t>darbų vykdytoju</w:t>
            </w:r>
            <w:r w:rsidRPr="00A55DF0">
              <w:rPr>
                <w:rFonts w:ascii="Arial" w:hAnsi="Arial" w:cs="Arial"/>
                <w:sz w:val="19"/>
                <w:szCs w:val="19"/>
              </w:rPr>
              <w:t xml:space="preserve"> ne žemesnės kaip 110 </w:t>
            </w:r>
            <w:proofErr w:type="spellStart"/>
            <w:r w:rsidR="00AC3FE0" w:rsidRPr="00A55DF0">
              <w:rPr>
                <w:rFonts w:ascii="Arial" w:hAnsi="Arial" w:cs="Arial"/>
                <w:sz w:val="19"/>
                <w:szCs w:val="19"/>
              </w:rPr>
              <w:t>k</w:t>
            </w:r>
            <w:r w:rsidRPr="00A55DF0">
              <w:rPr>
                <w:rFonts w:ascii="Arial" w:hAnsi="Arial" w:cs="Arial"/>
                <w:sz w:val="19"/>
                <w:szCs w:val="19"/>
              </w:rPr>
              <w:t>V</w:t>
            </w:r>
            <w:proofErr w:type="spellEnd"/>
            <w:r w:rsidRPr="00A55DF0">
              <w:rPr>
                <w:rFonts w:ascii="Arial" w:hAnsi="Arial" w:cs="Arial"/>
                <w:sz w:val="19"/>
                <w:szCs w:val="19"/>
              </w:rPr>
              <w:t xml:space="preserve"> </w:t>
            </w:r>
            <w:r w:rsidR="004870A3" w:rsidRPr="00A55DF0">
              <w:rPr>
                <w:rFonts w:ascii="Arial" w:hAnsi="Arial" w:cs="Arial"/>
                <w:sz w:val="19"/>
                <w:szCs w:val="19"/>
              </w:rPr>
              <w:t xml:space="preserve">(arba aukštesnės) </w:t>
            </w:r>
            <w:r w:rsidRPr="00A55DF0">
              <w:rPr>
                <w:rFonts w:ascii="Arial" w:hAnsi="Arial" w:cs="Arial"/>
                <w:sz w:val="19"/>
                <w:szCs w:val="19"/>
              </w:rPr>
              <w:t>įtampos elektros įrenginiuose.</w:t>
            </w:r>
          </w:p>
          <w:p w14:paraId="414FF4E2"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 </w:t>
            </w:r>
          </w:p>
          <w:p w14:paraId="61DF2AC0" w14:textId="38FBBEF9" w:rsidR="00A823AF" w:rsidRPr="00262E6F" w:rsidRDefault="00A823AF" w:rsidP="00A823AF">
            <w:pPr>
              <w:jc w:val="both"/>
              <w:rPr>
                <w:rFonts w:ascii="Arial" w:hAnsi="Arial" w:cs="Arial"/>
                <w:sz w:val="19"/>
                <w:szCs w:val="19"/>
              </w:rPr>
            </w:pPr>
            <w:r w:rsidRPr="00A55DF0">
              <w:rPr>
                <w:rFonts w:ascii="Arial" w:hAnsi="Arial" w:cs="Arial"/>
                <w:b/>
                <w:bCs/>
                <w:sz w:val="19"/>
                <w:szCs w:val="19"/>
              </w:rPr>
              <w:t>Pastaba: </w:t>
            </w:r>
            <w:r w:rsidRPr="00A55DF0">
              <w:rPr>
                <w:rFonts w:ascii="Arial" w:hAnsi="Arial" w:cs="Arial"/>
                <w:sz w:val="19"/>
                <w:szCs w:val="19"/>
              </w:rPr>
              <w:t>Darbų vadovo ir darbų vykdytojo funkcijoms vykdyti gali būti skiriamas vienas arba atskiri specialistai.</w:t>
            </w:r>
          </w:p>
        </w:tc>
        <w:tc>
          <w:tcPr>
            <w:tcW w:w="2089" w:type="pct"/>
          </w:tcPr>
          <w:p w14:paraId="453B1E5A" w14:textId="77777777"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PATEIKIAMA:</w:t>
            </w:r>
          </w:p>
          <w:p w14:paraId="08084036" w14:textId="33B92F4F"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 xml:space="preserve">1. Energetikos darbuotojo kvalifikacijos atestatų, ne žemesnės kaip 110 </w:t>
            </w:r>
            <w:proofErr w:type="spellStart"/>
            <w:r w:rsidRPr="00A55DF0">
              <w:rPr>
                <w:rFonts w:ascii="Arial" w:hAnsi="Arial" w:cs="Arial"/>
                <w:sz w:val="19"/>
                <w:szCs w:val="19"/>
              </w:rPr>
              <w:t>kV</w:t>
            </w:r>
            <w:proofErr w:type="spellEnd"/>
            <w:r w:rsidRPr="00A55DF0">
              <w:rPr>
                <w:rFonts w:ascii="Arial" w:hAnsi="Arial" w:cs="Arial"/>
                <w:sz w:val="19"/>
                <w:szCs w:val="19"/>
              </w:rPr>
              <w:t xml:space="preserve"> </w:t>
            </w:r>
            <w:r w:rsidR="004870A3" w:rsidRPr="00A55DF0">
              <w:rPr>
                <w:rFonts w:ascii="Arial" w:hAnsi="Arial" w:cs="Arial"/>
                <w:sz w:val="19"/>
                <w:szCs w:val="19"/>
              </w:rPr>
              <w:t xml:space="preserve">(arba aukštesnės) </w:t>
            </w:r>
            <w:r w:rsidRPr="00A55DF0">
              <w:rPr>
                <w:rFonts w:ascii="Arial" w:hAnsi="Arial" w:cs="Arial"/>
                <w:sz w:val="19"/>
                <w:szCs w:val="19"/>
              </w:rPr>
              <w:t>ar kitų lygiaverčių dokumentų skaitmeninės kopijos.</w:t>
            </w:r>
          </w:p>
          <w:p w14:paraId="3F93FF1B" w14:textId="276BD89D" w:rsidR="00A823AF" w:rsidRPr="00A55DF0" w:rsidRDefault="00A823AF" w:rsidP="00A823AF">
            <w:pPr>
              <w:pStyle w:val="ListParagraph"/>
              <w:tabs>
                <w:tab w:val="left" w:pos="408"/>
              </w:tabs>
              <w:ind w:left="180"/>
              <w:jc w:val="both"/>
              <w:rPr>
                <w:rFonts w:ascii="Arial" w:hAnsi="Arial" w:cs="Arial"/>
                <w:sz w:val="19"/>
                <w:szCs w:val="19"/>
              </w:rPr>
            </w:pPr>
            <w:r w:rsidRPr="00A55DF0">
              <w:rPr>
                <w:rFonts w:ascii="Arial" w:hAnsi="Arial" w:cs="Arial"/>
                <w:sz w:val="19"/>
                <w:szCs w:val="19"/>
              </w:rPr>
              <w:t>2. Tiekėjo vadovo (įgalioto atstovo) pasirašyto specialistų sąrašo skaitmeninė kopija</w:t>
            </w:r>
            <w:r w:rsidR="00A55DF0" w:rsidRPr="00A55DF0">
              <w:rPr>
                <w:rFonts w:ascii="Arial" w:hAnsi="Arial" w:cs="Arial"/>
                <w:sz w:val="19"/>
                <w:szCs w:val="19"/>
              </w:rPr>
              <w:t>.</w:t>
            </w:r>
          </w:p>
          <w:p w14:paraId="4977F958" w14:textId="034F4B6E" w:rsidR="00A823AF" w:rsidRPr="004D485D" w:rsidRDefault="00A823AF" w:rsidP="00E3143E">
            <w:pPr>
              <w:pStyle w:val="ListParagraph"/>
              <w:tabs>
                <w:tab w:val="left" w:pos="408"/>
              </w:tabs>
              <w:ind w:left="180"/>
              <w:jc w:val="both"/>
              <w:rPr>
                <w:rFonts w:ascii="Arial" w:hAnsi="Arial" w:cs="Arial"/>
                <w:sz w:val="19"/>
                <w:szCs w:val="19"/>
              </w:rPr>
            </w:pPr>
          </w:p>
        </w:tc>
      </w:tr>
      <w:tr w:rsidR="00A823AF" w:rsidRPr="00775343" w14:paraId="039F43A1" w14:textId="77777777" w:rsidTr="0077626B">
        <w:trPr>
          <w:trHeight w:val="570"/>
          <w:tblHeader/>
        </w:trPr>
        <w:tc>
          <w:tcPr>
            <w:tcW w:w="254" w:type="pct"/>
            <w:vAlign w:val="center"/>
          </w:tcPr>
          <w:p w14:paraId="5173D4DE" w14:textId="4736C090" w:rsidR="00A823AF" w:rsidRPr="00775343" w:rsidRDefault="00A823AF" w:rsidP="00A823AF">
            <w:pPr>
              <w:jc w:val="center"/>
              <w:rPr>
                <w:rFonts w:ascii="Arial" w:hAnsi="Arial" w:cs="Arial"/>
                <w:sz w:val="19"/>
                <w:szCs w:val="19"/>
              </w:rPr>
            </w:pPr>
            <w:r>
              <w:rPr>
                <w:rFonts w:ascii="Arial" w:hAnsi="Arial" w:cs="Arial"/>
                <w:sz w:val="19"/>
                <w:szCs w:val="19"/>
              </w:rPr>
              <w:t>1.5</w:t>
            </w:r>
          </w:p>
        </w:tc>
        <w:tc>
          <w:tcPr>
            <w:tcW w:w="2657" w:type="pct"/>
          </w:tcPr>
          <w:p w14:paraId="18D64315" w14:textId="77777777" w:rsidR="00A823AF" w:rsidRPr="000D70BD" w:rsidRDefault="00A823AF" w:rsidP="00A823AF">
            <w:pPr>
              <w:jc w:val="both"/>
              <w:rPr>
                <w:rFonts w:ascii="Arial" w:hAnsi="Arial" w:cs="Arial"/>
                <w:sz w:val="19"/>
                <w:szCs w:val="19"/>
              </w:rPr>
            </w:pPr>
            <w:r w:rsidRPr="000D70BD">
              <w:rPr>
                <w:rFonts w:ascii="Arial" w:hAnsi="Arial" w:cs="Arial"/>
                <w:sz w:val="19"/>
                <w:szCs w:val="19"/>
              </w:rPr>
              <w:t>Tiekėjas turi turėti teisę atlikti šiuos darbus (pagal Lietuvos Respublikos energetikos ministro 2010 m. spalio 4 d. įsakymu Nr. 1-274 patvirtintas Asmenų, turinčių teisę įrengti ir eksploatuoti energetikos įrenginius, atestavimo taisykles):</w:t>
            </w:r>
          </w:p>
          <w:p w14:paraId="6ED84BC0"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Elektros instaliacijos iki 1000 V eksploatavimo darbus</w:t>
            </w:r>
          </w:p>
          <w:p w14:paraId="7ADEFDC2"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arba</w:t>
            </w:r>
          </w:p>
          <w:p w14:paraId="57B9E2CD" w14:textId="77777777" w:rsidR="00A823AF" w:rsidRPr="00A55DF0" w:rsidRDefault="00A823AF" w:rsidP="00A823AF">
            <w:pPr>
              <w:jc w:val="both"/>
              <w:rPr>
                <w:rFonts w:ascii="Arial" w:hAnsi="Arial" w:cs="Arial"/>
                <w:sz w:val="19"/>
                <w:szCs w:val="19"/>
              </w:rPr>
            </w:pPr>
            <w:r w:rsidRPr="00A55DF0">
              <w:rPr>
                <w:rFonts w:ascii="Arial" w:hAnsi="Arial" w:cs="Arial"/>
                <w:sz w:val="19"/>
                <w:szCs w:val="19"/>
              </w:rPr>
              <w:t>Elektros tinklo ir įrenginių iki 1000 V arba</w:t>
            </w:r>
          </w:p>
          <w:p w14:paraId="63BA2003" w14:textId="1BB85B67" w:rsidR="00A823AF" w:rsidRPr="00775343" w:rsidRDefault="00A823AF" w:rsidP="004E0524">
            <w:pPr>
              <w:jc w:val="both"/>
              <w:rPr>
                <w:rFonts w:ascii="Arial" w:hAnsi="Arial" w:cs="Arial"/>
                <w:sz w:val="19"/>
                <w:szCs w:val="19"/>
              </w:rPr>
            </w:pPr>
            <w:r w:rsidRPr="00A55DF0">
              <w:rPr>
                <w:rFonts w:ascii="Arial" w:hAnsi="Arial" w:cs="Arial"/>
                <w:sz w:val="19"/>
                <w:szCs w:val="19"/>
              </w:rPr>
              <w:t>aukštesnės įtampos eksploatavimo darbus.</w:t>
            </w:r>
          </w:p>
        </w:tc>
        <w:tc>
          <w:tcPr>
            <w:tcW w:w="2089" w:type="pct"/>
          </w:tcPr>
          <w:p w14:paraId="63F313DC" w14:textId="77777777" w:rsidR="00A823AF" w:rsidRPr="004E0524" w:rsidRDefault="00A823AF" w:rsidP="004E0524">
            <w:pPr>
              <w:pStyle w:val="ListParagraph"/>
              <w:tabs>
                <w:tab w:val="left" w:pos="408"/>
              </w:tabs>
              <w:ind w:left="180"/>
              <w:jc w:val="both"/>
              <w:rPr>
                <w:rFonts w:ascii="Arial" w:hAnsi="Arial" w:cs="Arial"/>
                <w:sz w:val="19"/>
                <w:szCs w:val="19"/>
              </w:rPr>
            </w:pPr>
            <w:r w:rsidRPr="004E0524">
              <w:rPr>
                <w:rFonts w:ascii="Arial" w:hAnsi="Arial" w:cs="Arial"/>
                <w:sz w:val="19"/>
                <w:szCs w:val="19"/>
              </w:rPr>
              <w:t>PATEIKIAMA:</w:t>
            </w:r>
          </w:p>
          <w:p w14:paraId="766B0B59" w14:textId="6F61D5A6" w:rsidR="00A823AF" w:rsidRPr="00757603" w:rsidRDefault="00A823AF" w:rsidP="004E0524">
            <w:pPr>
              <w:pStyle w:val="ListParagraph"/>
              <w:tabs>
                <w:tab w:val="left" w:pos="408"/>
              </w:tabs>
              <w:ind w:left="180"/>
              <w:jc w:val="both"/>
              <w:rPr>
                <w:rFonts w:ascii="Arial" w:hAnsi="Arial" w:cs="Arial"/>
                <w:sz w:val="19"/>
                <w:szCs w:val="19"/>
              </w:rPr>
            </w:pPr>
            <w:r w:rsidRPr="00757603">
              <w:rPr>
                <w:rFonts w:ascii="Arial" w:hAnsi="Arial" w:cs="Arial"/>
                <w:sz w:val="19"/>
                <w:szCs w:val="19"/>
              </w:rPr>
              <w:t xml:space="preserve">Valstybinės energetikos reguliavimo tarybos atestato (Valstybinės energetikos inspekcijos prie Energetikos ministerijos, jeigu atestatas buvo išduotas iki 2019-07-01) skaitmeninė kopija. </w:t>
            </w:r>
          </w:p>
        </w:tc>
      </w:tr>
      <w:tr w:rsidR="00A823AF" w:rsidRPr="00775343" w14:paraId="03A523AF" w14:textId="77777777" w:rsidTr="0077626B">
        <w:trPr>
          <w:trHeight w:val="570"/>
          <w:tblHeader/>
        </w:trPr>
        <w:tc>
          <w:tcPr>
            <w:tcW w:w="254" w:type="pct"/>
            <w:vAlign w:val="center"/>
          </w:tcPr>
          <w:p w14:paraId="707A1287" w14:textId="3EE889CF" w:rsidR="00A823AF" w:rsidRPr="00775343" w:rsidRDefault="00A823AF" w:rsidP="00A823AF">
            <w:pPr>
              <w:jc w:val="center"/>
              <w:rPr>
                <w:rFonts w:ascii="Arial" w:hAnsi="Arial" w:cs="Arial"/>
                <w:sz w:val="19"/>
                <w:szCs w:val="19"/>
              </w:rPr>
            </w:pPr>
            <w:r>
              <w:rPr>
                <w:rFonts w:ascii="Arial" w:hAnsi="Arial" w:cs="Arial"/>
                <w:sz w:val="19"/>
                <w:szCs w:val="19"/>
              </w:rPr>
              <w:t>1.6</w:t>
            </w:r>
          </w:p>
        </w:tc>
        <w:tc>
          <w:tcPr>
            <w:tcW w:w="2657" w:type="pct"/>
          </w:tcPr>
          <w:p w14:paraId="1625AF98" w14:textId="5622FE47" w:rsidR="004870A3" w:rsidRPr="000D70BD" w:rsidRDefault="00A823AF" w:rsidP="00A823AF">
            <w:pPr>
              <w:jc w:val="both"/>
              <w:rPr>
                <w:rFonts w:ascii="Arial" w:hAnsi="Arial" w:cs="Arial"/>
                <w:sz w:val="19"/>
                <w:szCs w:val="19"/>
              </w:rPr>
            </w:pPr>
            <w:r w:rsidRPr="000D70BD">
              <w:rPr>
                <w:rFonts w:ascii="Arial" w:hAnsi="Arial" w:cs="Arial"/>
                <w:sz w:val="19"/>
                <w:szCs w:val="19"/>
              </w:rPr>
              <w:t xml:space="preserve">Tiekėjas per paskutinius 3 metus iki Pirminio Pasiūlymo pateikimo termino pabaigos yra tinkamai įvykdęs </w:t>
            </w:r>
            <w:r w:rsidR="00C63C21">
              <w:rPr>
                <w:rFonts w:ascii="Arial" w:hAnsi="Arial" w:cs="Arial"/>
                <w:sz w:val="19"/>
                <w:szCs w:val="19"/>
              </w:rPr>
              <w:t xml:space="preserve">                                                        </w:t>
            </w:r>
            <w:r w:rsidR="00097163">
              <w:rPr>
                <w:rFonts w:ascii="Arial" w:hAnsi="Arial" w:cs="Arial"/>
                <w:sz w:val="19"/>
                <w:szCs w:val="19"/>
              </w:rPr>
              <w:t xml:space="preserve"> ir</w:t>
            </w:r>
            <w:r w:rsidRPr="000D70BD">
              <w:rPr>
                <w:rFonts w:ascii="Arial" w:hAnsi="Arial" w:cs="Arial"/>
                <w:sz w:val="19"/>
                <w:szCs w:val="19"/>
              </w:rPr>
              <w:t xml:space="preserve"> vaizdo stebėjimo su vaizdo turinio analize įrengimo darbus, kurių bendra vertė ne mažesnė kaip </w:t>
            </w:r>
            <w:r w:rsidR="00A55DF0">
              <w:rPr>
                <w:rFonts w:ascii="Arial" w:hAnsi="Arial" w:cs="Arial"/>
                <w:sz w:val="19"/>
                <w:szCs w:val="19"/>
              </w:rPr>
              <w:t>90</w:t>
            </w:r>
            <w:r w:rsidRPr="000D70BD">
              <w:rPr>
                <w:rFonts w:ascii="Arial" w:hAnsi="Arial" w:cs="Arial"/>
                <w:sz w:val="19"/>
                <w:szCs w:val="19"/>
              </w:rPr>
              <w:t xml:space="preserve"> 000 Eur be PVM.</w:t>
            </w:r>
          </w:p>
        </w:tc>
        <w:tc>
          <w:tcPr>
            <w:tcW w:w="2089" w:type="pct"/>
          </w:tcPr>
          <w:p w14:paraId="4C8C4DB3" w14:textId="77777777" w:rsidR="00A823AF" w:rsidRPr="000D70BD" w:rsidRDefault="00A823AF" w:rsidP="00A823AF">
            <w:pPr>
              <w:pStyle w:val="ListParagraph"/>
              <w:tabs>
                <w:tab w:val="left" w:pos="408"/>
              </w:tabs>
              <w:ind w:left="180"/>
              <w:jc w:val="both"/>
              <w:rPr>
                <w:rFonts w:ascii="Arial" w:hAnsi="Arial" w:cs="Arial"/>
                <w:sz w:val="19"/>
                <w:szCs w:val="19"/>
              </w:rPr>
            </w:pPr>
            <w:r w:rsidRPr="000D70BD">
              <w:rPr>
                <w:rFonts w:ascii="Arial" w:hAnsi="Arial" w:cs="Arial"/>
                <w:sz w:val="19"/>
                <w:szCs w:val="19"/>
              </w:rPr>
              <w:t>PATEIKIAMA:</w:t>
            </w:r>
          </w:p>
          <w:p w14:paraId="3ECE1916" w14:textId="2EBA43E5" w:rsidR="00A823AF" w:rsidRPr="00262E6F" w:rsidRDefault="00A823AF" w:rsidP="00262E6F">
            <w:pPr>
              <w:pStyle w:val="ListParagraph"/>
              <w:tabs>
                <w:tab w:val="left" w:pos="408"/>
              </w:tabs>
              <w:ind w:left="180"/>
              <w:jc w:val="both"/>
              <w:rPr>
                <w:rFonts w:ascii="Arial" w:hAnsi="Arial" w:cs="Arial"/>
                <w:sz w:val="19"/>
                <w:szCs w:val="19"/>
              </w:rPr>
            </w:pPr>
            <w:r w:rsidRPr="000D70BD">
              <w:rPr>
                <w:rFonts w:ascii="Arial" w:hAnsi="Arial" w:cs="Arial"/>
                <w:sz w:val="19"/>
                <w:szCs w:val="19"/>
              </w:rPr>
              <w:t>Per paskutinius 3 metus iki Pasiūlymo pateikimo termino pabaigos atliktų darbų sąrašas kartu su užsakovų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w:t>
            </w:r>
          </w:p>
        </w:tc>
      </w:tr>
    </w:tbl>
    <w:p w14:paraId="1714602E" w14:textId="4BC3FE33" w:rsidR="00EC2005" w:rsidRDefault="00EC2005"/>
    <w:sectPr w:rsidR="00EC2005" w:rsidSect="00345F56">
      <w:pgSz w:w="12240" w:h="15840"/>
      <w:pgMar w:top="426"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7A2"/>
    <w:multiLevelType w:val="hybridMultilevel"/>
    <w:tmpl w:val="76F4128C"/>
    <w:lvl w:ilvl="0" w:tplc="E25C6EDA">
      <w:start w:val="1"/>
      <w:numFmt w:val="decimal"/>
      <w:lvlText w:val="%1)"/>
      <w:lvlJc w:val="left"/>
      <w:pPr>
        <w:ind w:left="1020" w:hanging="360"/>
      </w:pPr>
    </w:lvl>
    <w:lvl w:ilvl="1" w:tplc="40B26970">
      <w:start w:val="1"/>
      <w:numFmt w:val="decimal"/>
      <w:lvlText w:val="%2)"/>
      <w:lvlJc w:val="left"/>
      <w:pPr>
        <w:ind w:left="1020" w:hanging="360"/>
      </w:pPr>
    </w:lvl>
    <w:lvl w:ilvl="2" w:tplc="79B82D44">
      <w:start w:val="1"/>
      <w:numFmt w:val="decimal"/>
      <w:lvlText w:val="%3)"/>
      <w:lvlJc w:val="left"/>
      <w:pPr>
        <w:ind w:left="1020" w:hanging="360"/>
      </w:pPr>
    </w:lvl>
    <w:lvl w:ilvl="3" w:tplc="16F6505E">
      <w:start w:val="1"/>
      <w:numFmt w:val="decimal"/>
      <w:lvlText w:val="%4)"/>
      <w:lvlJc w:val="left"/>
      <w:pPr>
        <w:ind w:left="1020" w:hanging="360"/>
      </w:pPr>
    </w:lvl>
    <w:lvl w:ilvl="4" w:tplc="A8822F04">
      <w:start w:val="1"/>
      <w:numFmt w:val="decimal"/>
      <w:lvlText w:val="%5)"/>
      <w:lvlJc w:val="left"/>
      <w:pPr>
        <w:ind w:left="1020" w:hanging="360"/>
      </w:pPr>
    </w:lvl>
    <w:lvl w:ilvl="5" w:tplc="F7A87406">
      <w:start w:val="1"/>
      <w:numFmt w:val="decimal"/>
      <w:lvlText w:val="%6)"/>
      <w:lvlJc w:val="left"/>
      <w:pPr>
        <w:ind w:left="1020" w:hanging="360"/>
      </w:pPr>
    </w:lvl>
    <w:lvl w:ilvl="6" w:tplc="A1802B2A">
      <w:start w:val="1"/>
      <w:numFmt w:val="decimal"/>
      <w:lvlText w:val="%7)"/>
      <w:lvlJc w:val="left"/>
      <w:pPr>
        <w:ind w:left="1020" w:hanging="360"/>
      </w:pPr>
    </w:lvl>
    <w:lvl w:ilvl="7" w:tplc="53EE5C64">
      <w:start w:val="1"/>
      <w:numFmt w:val="decimal"/>
      <w:lvlText w:val="%8)"/>
      <w:lvlJc w:val="left"/>
      <w:pPr>
        <w:ind w:left="1020" w:hanging="360"/>
      </w:pPr>
    </w:lvl>
    <w:lvl w:ilvl="8" w:tplc="F760AAA6">
      <w:start w:val="1"/>
      <w:numFmt w:val="decimal"/>
      <w:lvlText w:val="%9)"/>
      <w:lvlJc w:val="left"/>
      <w:pPr>
        <w:ind w:left="1020" w:hanging="360"/>
      </w:pPr>
    </w:lvl>
  </w:abstractNum>
  <w:abstractNum w:abstractNumId="1" w15:restartNumberingAfterBreak="0">
    <w:nsid w:val="06BD2804"/>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450F5"/>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1627B4"/>
    <w:multiLevelType w:val="hybridMultilevel"/>
    <w:tmpl w:val="AD504DF4"/>
    <w:lvl w:ilvl="0" w:tplc="017ADD88">
      <w:start w:val="1"/>
      <w:numFmt w:val="decimal"/>
      <w:lvlText w:val="%1."/>
      <w:lvlJc w:val="left"/>
      <w:pPr>
        <w:ind w:left="720" w:hanging="360"/>
      </w:pPr>
      <w:rPr>
        <w:rFonts w:ascii="Times New Roman" w:eastAsiaTheme="minorHAnsi" w:hAnsi="Times New Roman" w:cs="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A16DB"/>
    <w:multiLevelType w:val="hybridMultilevel"/>
    <w:tmpl w:val="0FA0DF12"/>
    <w:lvl w:ilvl="0" w:tplc="FFFFFFFF">
      <w:start w:val="1"/>
      <w:numFmt w:val="decimal"/>
      <w:lvlText w:val="%1."/>
      <w:lvlJc w:val="left"/>
      <w:pPr>
        <w:ind w:left="818" w:hanging="360"/>
      </w:pPr>
      <w:rPr>
        <w:rFonts w:ascii="Times New Roman" w:eastAsiaTheme="minorHAnsi" w:hAnsi="Times New Roman" w:cs="Times New Roman" w:hint="default"/>
        <w:b w:val="0"/>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 w15:restartNumberingAfterBreak="0">
    <w:nsid w:val="0D437BF0"/>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1001D"/>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027800"/>
    <w:multiLevelType w:val="hybridMultilevel"/>
    <w:tmpl w:val="0D04B3B8"/>
    <w:lvl w:ilvl="0" w:tplc="5E7879E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29DF03CC"/>
    <w:multiLevelType w:val="hybridMultilevel"/>
    <w:tmpl w:val="08587E28"/>
    <w:lvl w:ilvl="0" w:tplc="3796D8CE">
      <w:start w:val="1"/>
      <w:numFmt w:val="decimal"/>
      <w:lvlText w:val="%1."/>
      <w:lvlJc w:val="left"/>
      <w:pPr>
        <w:ind w:left="458" w:hanging="360"/>
      </w:pPr>
      <w:rPr>
        <w:rFonts w:eastAsia="Calibri" w:hint="default"/>
        <w:u w:val="none"/>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326C10C6"/>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BC101B"/>
    <w:multiLevelType w:val="multilevel"/>
    <w:tmpl w:val="6172BE3C"/>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9BD34E0"/>
    <w:multiLevelType w:val="hybridMultilevel"/>
    <w:tmpl w:val="69009D32"/>
    <w:lvl w:ilvl="0" w:tplc="FFFFFFFF">
      <w:start w:val="26"/>
      <w:numFmt w:val="bullet"/>
      <w:lvlText w:val="-"/>
      <w:lvlJc w:val="left"/>
      <w:pPr>
        <w:ind w:left="1440" w:hanging="360"/>
      </w:pPr>
      <w:rPr>
        <w:rFonts w:ascii="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CAB292F"/>
    <w:multiLevelType w:val="multilevel"/>
    <w:tmpl w:val="5C800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5D5991"/>
    <w:multiLevelType w:val="hybridMultilevel"/>
    <w:tmpl w:val="BC00F8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4C3FD9"/>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58949B5"/>
    <w:multiLevelType w:val="hybridMultilevel"/>
    <w:tmpl w:val="787EDA82"/>
    <w:lvl w:ilvl="0" w:tplc="AFA6E5CC">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16" w15:restartNumberingAfterBreak="0">
    <w:nsid w:val="48D25CC1"/>
    <w:multiLevelType w:val="hybridMultilevel"/>
    <w:tmpl w:val="29027716"/>
    <w:lvl w:ilvl="0" w:tplc="FFFFFFFF">
      <w:start w:val="26"/>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2D31CF"/>
    <w:multiLevelType w:val="hybridMultilevel"/>
    <w:tmpl w:val="4E3A9BEE"/>
    <w:lvl w:ilvl="0" w:tplc="A3F80BF4">
      <w:start w:val="1"/>
      <w:numFmt w:val="bullet"/>
      <w:lvlText w:val=""/>
      <w:lvlJc w:val="left"/>
      <w:pPr>
        <w:ind w:left="720" w:hanging="360"/>
      </w:pPr>
      <w:rPr>
        <w:rFonts w:ascii="Symbol" w:hAnsi="Symbol" w:hint="default"/>
      </w:rPr>
    </w:lvl>
    <w:lvl w:ilvl="1" w:tplc="0B401340">
      <w:start w:val="1"/>
      <w:numFmt w:val="bullet"/>
      <w:lvlText w:val="o"/>
      <w:lvlJc w:val="left"/>
      <w:pPr>
        <w:ind w:left="1440" w:hanging="360"/>
      </w:pPr>
      <w:rPr>
        <w:rFonts w:ascii="Courier New" w:hAnsi="Courier New" w:hint="default"/>
      </w:rPr>
    </w:lvl>
    <w:lvl w:ilvl="2" w:tplc="F49A584C">
      <w:start w:val="1"/>
      <w:numFmt w:val="bullet"/>
      <w:lvlText w:val=""/>
      <w:lvlJc w:val="left"/>
      <w:pPr>
        <w:ind w:left="2160" w:hanging="360"/>
      </w:pPr>
      <w:rPr>
        <w:rFonts w:ascii="Wingdings" w:hAnsi="Wingdings" w:hint="default"/>
      </w:rPr>
    </w:lvl>
    <w:lvl w:ilvl="3" w:tplc="AF6AE7B2">
      <w:start w:val="1"/>
      <w:numFmt w:val="bullet"/>
      <w:lvlText w:val=""/>
      <w:lvlJc w:val="left"/>
      <w:pPr>
        <w:ind w:left="2880" w:hanging="360"/>
      </w:pPr>
      <w:rPr>
        <w:rFonts w:ascii="Symbol" w:hAnsi="Symbol" w:hint="default"/>
      </w:rPr>
    </w:lvl>
    <w:lvl w:ilvl="4" w:tplc="42E818A6">
      <w:start w:val="1"/>
      <w:numFmt w:val="bullet"/>
      <w:lvlText w:val="o"/>
      <w:lvlJc w:val="left"/>
      <w:pPr>
        <w:ind w:left="3600" w:hanging="360"/>
      </w:pPr>
      <w:rPr>
        <w:rFonts w:ascii="Courier New" w:hAnsi="Courier New" w:hint="default"/>
      </w:rPr>
    </w:lvl>
    <w:lvl w:ilvl="5" w:tplc="F2BA70DC">
      <w:start w:val="1"/>
      <w:numFmt w:val="bullet"/>
      <w:lvlText w:val=""/>
      <w:lvlJc w:val="left"/>
      <w:pPr>
        <w:ind w:left="4320" w:hanging="360"/>
      </w:pPr>
      <w:rPr>
        <w:rFonts w:ascii="Wingdings" w:hAnsi="Wingdings" w:hint="default"/>
      </w:rPr>
    </w:lvl>
    <w:lvl w:ilvl="6" w:tplc="40F0A086">
      <w:start w:val="1"/>
      <w:numFmt w:val="bullet"/>
      <w:lvlText w:val=""/>
      <w:lvlJc w:val="left"/>
      <w:pPr>
        <w:ind w:left="5040" w:hanging="360"/>
      </w:pPr>
      <w:rPr>
        <w:rFonts w:ascii="Symbol" w:hAnsi="Symbol" w:hint="default"/>
      </w:rPr>
    </w:lvl>
    <w:lvl w:ilvl="7" w:tplc="9B628692">
      <w:start w:val="1"/>
      <w:numFmt w:val="bullet"/>
      <w:lvlText w:val="o"/>
      <w:lvlJc w:val="left"/>
      <w:pPr>
        <w:ind w:left="5760" w:hanging="360"/>
      </w:pPr>
      <w:rPr>
        <w:rFonts w:ascii="Courier New" w:hAnsi="Courier New" w:hint="default"/>
      </w:rPr>
    </w:lvl>
    <w:lvl w:ilvl="8" w:tplc="19DC5FF4">
      <w:start w:val="1"/>
      <w:numFmt w:val="bullet"/>
      <w:lvlText w:val=""/>
      <w:lvlJc w:val="left"/>
      <w:pPr>
        <w:ind w:left="6480" w:hanging="360"/>
      </w:pPr>
      <w:rPr>
        <w:rFonts w:ascii="Wingdings" w:hAnsi="Wingdings" w:hint="default"/>
      </w:rPr>
    </w:lvl>
  </w:abstractNum>
  <w:abstractNum w:abstractNumId="18" w15:restartNumberingAfterBreak="0">
    <w:nsid w:val="4F3D0F22"/>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DC7733"/>
    <w:multiLevelType w:val="hybridMultilevel"/>
    <w:tmpl w:val="C3040D78"/>
    <w:lvl w:ilvl="0" w:tplc="FEB4C250">
      <w:start w:val="1"/>
      <w:numFmt w:val="bullet"/>
      <w:lvlText w:val=""/>
      <w:lvlJc w:val="left"/>
      <w:pPr>
        <w:ind w:left="720" w:hanging="360"/>
      </w:pPr>
      <w:rPr>
        <w:rFonts w:ascii="Symbol" w:hAnsi="Symbol" w:hint="default"/>
      </w:rPr>
    </w:lvl>
    <w:lvl w:ilvl="1" w:tplc="02605B62">
      <w:start w:val="1"/>
      <w:numFmt w:val="bullet"/>
      <w:lvlText w:val="o"/>
      <w:lvlJc w:val="left"/>
      <w:pPr>
        <w:ind w:left="1440" w:hanging="360"/>
      </w:pPr>
      <w:rPr>
        <w:rFonts w:ascii="Courier New" w:hAnsi="Courier New" w:hint="default"/>
      </w:rPr>
    </w:lvl>
    <w:lvl w:ilvl="2" w:tplc="40DED5DE">
      <w:start w:val="1"/>
      <w:numFmt w:val="bullet"/>
      <w:lvlText w:val=""/>
      <w:lvlJc w:val="left"/>
      <w:pPr>
        <w:ind w:left="2160" w:hanging="360"/>
      </w:pPr>
      <w:rPr>
        <w:rFonts w:ascii="Wingdings" w:hAnsi="Wingdings" w:hint="default"/>
      </w:rPr>
    </w:lvl>
    <w:lvl w:ilvl="3" w:tplc="2DCAFCC2">
      <w:start w:val="1"/>
      <w:numFmt w:val="bullet"/>
      <w:lvlText w:val=""/>
      <w:lvlJc w:val="left"/>
      <w:pPr>
        <w:ind w:left="2880" w:hanging="360"/>
      </w:pPr>
      <w:rPr>
        <w:rFonts w:ascii="Symbol" w:hAnsi="Symbol" w:hint="default"/>
      </w:rPr>
    </w:lvl>
    <w:lvl w:ilvl="4" w:tplc="4EC8B364">
      <w:start w:val="1"/>
      <w:numFmt w:val="bullet"/>
      <w:lvlText w:val="o"/>
      <w:lvlJc w:val="left"/>
      <w:pPr>
        <w:ind w:left="3600" w:hanging="360"/>
      </w:pPr>
      <w:rPr>
        <w:rFonts w:ascii="Courier New" w:hAnsi="Courier New" w:hint="default"/>
      </w:rPr>
    </w:lvl>
    <w:lvl w:ilvl="5" w:tplc="A65ECFA6">
      <w:start w:val="1"/>
      <w:numFmt w:val="bullet"/>
      <w:lvlText w:val=""/>
      <w:lvlJc w:val="left"/>
      <w:pPr>
        <w:ind w:left="4320" w:hanging="360"/>
      </w:pPr>
      <w:rPr>
        <w:rFonts w:ascii="Wingdings" w:hAnsi="Wingdings" w:hint="default"/>
      </w:rPr>
    </w:lvl>
    <w:lvl w:ilvl="6" w:tplc="D0420266">
      <w:start w:val="1"/>
      <w:numFmt w:val="bullet"/>
      <w:lvlText w:val=""/>
      <w:lvlJc w:val="left"/>
      <w:pPr>
        <w:ind w:left="5040" w:hanging="360"/>
      </w:pPr>
      <w:rPr>
        <w:rFonts w:ascii="Symbol" w:hAnsi="Symbol" w:hint="default"/>
      </w:rPr>
    </w:lvl>
    <w:lvl w:ilvl="7" w:tplc="66DEBF04">
      <w:start w:val="1"/>
      <w:numFmt w:val="bullet"/>
      <w:lvlText w:val="o"/>
      <w:lvlJc w:val="left"/>
      <w:pPr>
        <w:ind w:left="5760" w:hanging="360"/>
      </w:pPr>
      <w:rPr>
        <w:rFonts w:ascii="Courier New" w:hAnsi="Courier New" w:hint="default"/>
      </w:rPr>
    </w:lvl>
    <w:lvl w:ilvl="8" w:tplc="B6625E20">
      <w:start w:val="1"/>
      <w:numFmt w:val="bullet"/>
      <w:lvlText w:val=""/>
      <w:lvlJc w:val="left"/>
      <w:pPr>
        <w:ind w:left="6480" w:hanging="360"/>
      </w:pPr>
      <w:rPr>
        <w:rFonts w:ascii="Wingdings" w:hAnsi="Wingdings" w:hint="default"/>
      </w:rPr>
    </w:lvl>
  </w:abstractNum>
  <w:abstractNum w:abstractNumId="20" w15:restartNumberingAfterBreak="0">
    <w:nsid w:val="5CAD1BC8"/>
    <w:multiLevelType w:val="hybridMultilevel"/>
    <w:tmpl w:val="828C96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E73918"/>
    <w:multiLevelType w:val="multilevel"/>
    <w:tmpl w:val="F530D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806BA9"/>
    <w:multiLevelType w:val="multilevel"/>
    <w:tmpl w:val="13DA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3B0187"/>
    <w:multiLevelType w:val="hybridMultilevel"/>
    <w:tmpl w:val="312E32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11332F3"/>
    <w:multiLevelType w:val="hybridMultilevel"/>
    <w:tmpl w:val="82F099BC"/>
    <w:lvl w:ilvl="0" w:tplc="FFFFFFFF">
      <w:start w:val="26"/>
      <w:numFmt w:val="bullet"/>
      <w:lvlText w:val="-"/>
      <w:lvlJc w:val="left"/>
      <w:pPr>
        <w:ind w:left="840" w:hanging="360"/>
      </w:pPr>
      <w:rPr>
        <w:rFonts w:ascii="Times New Roman" w:hAnsi="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5" w15:restartNumberingAfterBreak="0">
    <w:nsid w:val="782E537A"/>
    <w:multiLevelType w:val="multilevel"/>
    <w:tmpl w:val="902A04E2"/>
    <w:lvl w:ilvl="0">
      <w:start w:val="2"/>
      <w:numFmt w:val="decimal"/>
      <w:lvlText w:val="%1."/>
      <w:lvlJc w:val="left"/>
      <w:pPr>
        <w:ind w:left="360" w:hanging="360"/>
      </w:pPr>
      <w:rPr>
        <w:rFonts w:hint="default"/>
        <w:b/>
      </w:rPr>
    </w:lvl>
    <w:lvl w:ilvl="1">
      <w:start w:val="2"/>
      <w:numFmt w:val="decimal"/>
      <w:lvlText w:val="%1.%2."/>
      <w:lvlJc w:val="left"/>
      <w:pPr>
        <w:ind w:left="558" w:hanging="360"/>
      </w:pPr>
      <w:rPr>
        <w:rFonts w:hint="default"/>
        <w:b/>
      </w:rPr>
    </w:lvl>
    <w:lvl w:ilvl="2">
      <w:start w:val="1"/>
      <w:numFmt w:val="decimal"/>
      <w:lvlText w:val="%1.%2.%3."/>
      <w:lvlJc w:val="left"/>
      <w:pPr>
        <w:ind w:left="1116" w:hanging="720"/>
      </w:pPr>
      <w:rPr>
        <w:rFonts w:hint="default"/>
        <w:b/>
      </w:rPr>
    </w:lvl>
    <w:lvl w:ilvl="3">
      <w:start w:val="1"/>
      <w:numFmt w:val="decimal"/>
      <w:lvlText w:val="%1.%2.%3.%4."/>
      <w:lvlJc w:val="left"/>
      <w:pPr>
        <w:ind w:left="1314" w:hanging="720"/>
      </w:pPr>
      <w:rPr>
        <w:rFonts w:hint="default"/>
        <w:b/>
      </w:rPr>
    </w:lvl>
    <w:lvl w:ilvl="4">
      <w:start w:val="1"/>
      <w:numFmt w:val="decimal"/>
      <w:lvlText w:val="%1.%2.%3.%4.%5."/>
      <w:lvlJc w:val="left"/>
      <w:pPr>
        <w:ind w:left="1872" w:hanging="1080"/>
      </w:pPr>
      <w:rPr>
        <w:rFonts w:hint="default"/>
        <w:b/>
      </w:rPr>
    </w:lvl>
    <w:lvl w:ilvl="5">
      <w:start w:val="1"/>
      <w:numFmt w:val="decimal"/>
      <w:lvlText w:val="%1.%2.%3.%4.%5.%6."/>
      <w:lvlJc w:val="left"/>
      <w:pPr>
        <w:ind w:left="2070" w:hanging="1080"/>
      </w:pPr>
      <w:rPr>
        <w:rFonts w:hint="default"/>
        <w:b/>
      </w:rPr>
    </w:lvl>
    <w:lvl w:ilvl="6">
      <w:start w:val="1"/>
      <w:numFmt w:val="decimal"/>
      <w:lvlText w:val="%1.%2.%3.%4.%5.%6.%7."/>
      <w:lvlJc w:val="left"/>
      <w:pPr>
        <w:ind w:left="2628" w:hanging="1440"/>
      </w:pPr>
      <w:rPr>
        <w:rFonts w:hint="default"/>
        <w:b/>
      </w:rPr>
    </w:lvl>
    <w:lvl w:ilvl="7">
      <w:start w:val="1"/>
      <w:numFmt w:val="decimal"/>
      <w:lvlText w:val="%1.%2.%3.%4.%5.%6.%7.%8."/>
      <w:lvlJc w:val="left"/>
      <w:pPr>
        <w:ind w:left="2826" w:hanging="1440"/>
      </w:pPr>
      <w:rPr>
        <w:rFonts w:hint="default"/>
        <w:b/>
      </w:rPr>
    </w:lvl>
    <w:lvl w:ilvl="8">
      <w:start w:val="1"/>
      <w:numFmt w:val="decimal"/>
      <w:lvlText w:val="%1.%2.%3.%4.%5.%6.%7.%8.%9."/>
      <w:lvlJc w:val="left"/>
      <w:pPr>
        <w:ind w:left="3384" w:hanging="1800"/>
      </w:pPr>
      <w:rPr>
        <w:rFonts w:hint="default"/>
        <w:b/>
      </w:rPr>
    </w:lvl>
  </w:abstractNum>
  <w:abstractNum w:abstractNumId="26"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14776">
    <w:abstractNumId w:val="19"/>
  </w:num>
  <w:num w:numId="2" w16cid:durableId="888959505">
    <w:abstractNumId w:val="17"/>
  </w:num>
  <w:num w:numId="3" w16cid:durableId="2134640638">
    <w:abstractNumId w:val="3"/>
  </w:num>
  <w:num w:numId="4" w16cid:durableId="976760229">
    <w:abstractNumId w:val="24"/>
  </w:num>
  <w:num w:numId="5" w16cid:durableId="1109158674">
    <w:abstractNumId w:val="10"/>
  </w:num>
  <w:num w:numId="6" w16cid:durableId="1310594838">
    <w:abstractNumId w:val="25"/>
  </w:num>
  <w:num w:numId="7" w16cid:durableId="1838105811">
    <w:abstractNumId w:val="11"/>
  </w:num>
  <w:num w:numId="8" w16cid:durableId="390151444">
    <w:abstractNumId w:val="16"/>
  </w:num>
  <w:num w:numId="9" w16cid:durableId="1810785424">
    <w:abstractNumId w:val="13"/>
  </w:num>
  <w:num w:numId="10" w16cid:durableId="1119376736">
    <w:abstractNumId w:val="7"/>
  </w:num>
  <w:num w:numId="11" w16cid:durableId="928848191">
    <w:abstractNumId w:val="14"/>
  </w:num>
  <w:num w:numId="12" w16cid:durableId="780882232">
    <w:abstractNumId w:val="26"/>
  </w:num>
  <w:num w:numId="13" w16cid:durableId="782849012">
    <w:abstractNumId w:val="9"/>
  </w:num>
  <w:num w:numId="14" w16cid:durableId="122502291">
    <w:abstractNumId w:val="0"/>
  </w:num>
  <w:num w:numId="15" w16cid:durableId="2069915604">
    <w:abstractNumId w:val="2"/>
  </w:num>
  <w:num w:numId="16" w16cid:durableId="2131435400">
    <w:abstractNumId w:val="20"/>
  </w:num>
  <w:num w:numId="17" w16cid:durableId="2060008425">
    <w:abstractNumId w:val="8"/>
  </w:num>
  <w:num w:numId="18" w16cid:durableId="117376573">
    <w:abstractNumId w:val="5"/>
  </w:num>
  <w:num w:numId="19" w16cid:durableId="843087583">
    <w:abstractNumId w:val="4"/>
  </w:num>
  <w:num w:numId="20" w16cid:durableId="2094546025">
    <w:abstractNumId w:val="6"/>
  </w:num>
  <w:num w:numId="21" w16cid:durableId="1722316555">
    <w:abstractNumId w:val="21"/>
  </w:num>
  <w:num w:numId="22" w16cid:durableId="937519092">
    <w:abstractNumId w:val="18"/>
  </w:num>
  <w:num w:numId="23" w16cid:durableId="1430347673">
    <w:abstractNumId w:val="1"/>
  </w:num>
  <w:num w:numId="24" w16cid:durableId="285042716">
    <w:abstractNumId w:val="15"/>
  </w:num>
  <w:num w:numId="25" w16cid:durableId="179782916">
    <w:abstractNumId w:val="23"/>
  </w:num>
  <w:num w:numId="26" w16cid:durableId="400756118">
    <w:abstractNumId w:val="22"/>
  </w:num>
  <w:num w:numId="27" w16cid:durableId="20800130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D"/>
    <w:rsid w:val="0000614D"/>
    <w:rsid w:val="0001585B"/>
    <w:rsid w:val="00052F05"/>
    <w:rsid w:val="00062363"/>
    <w:rsid w:val="00063F57"/>
    <w:rsid w:val="00067F3E"/>
    <w:rsid w:val="00070983"/>
    <w:rsid w:val="00083354"/>
    <w:rsid w:val="00084DA3"/>
    <w:rsid w:val="0009467F"/>
    <w:rsid w:val="00097163"/>
    <w:rsid w:val="000A2AA2"/>
    <w:rsid w:val="000A2B10"/>
    <w:rsid w:val="000B09C9"/>
    <w:rsid w:val="000C3426"/>
    <w:rsid w:val="000D70BD"/>
    <w:rsid w:val="000E382E"/>
    <w:rsid w:val="000E5D57"/>
    <w:rsid w:val="000F0C0D"/>
    <w:rsid w:val="000F610E"/>
    <w:rsid w:val="00100636"/>
    <w:rsid w:val="00102CC1"/>
    <w:rsid w:val="001131F3"/>
    <w:rsid w:val="00121A36"/>
    <w:rsid w:val="00121C1A"/>
    <w:rsid w:val="00123237"/>
    <w:rsid w:val="00127C7A"/>
    <w:rsid w:val="00130A6E"/>
    <w:rsid w:val="001366B0"/>
    <w:rsid w:val="0014359B"/>
    <w:rsid w:val="0014509E"/>
    <w:rsid w:val="00150EC9"/>
    <w:rsid w:val="00155BD0"/>
    <w:rsid w:val="00160D59"/>
    <w:rsid w:val="0016195D"/>
    <w:rsid w:val="00162695"/>
    <w:rsid w:val="001673DA"/>
    <w:rsid w:val="00167CB9"/>
    <w:rsid w:val="001733A1"/>
    <w:rsid w:val="001A4A58"/>
    <w:rsid w:val="001A6068"/>
    <w:rsid w:val="001B78F9"/>
    <w:rsid w:val="001C10ED"/>
    <w:rsid w:val="001C42EE"/>
    <w:rsid w:val="001D3E86"/>
    <w:rsid w:val="001E1335"/>
    <w:rsid w:val="001E1D88"/>
    <w:rsid w:val="001F05C9"/>
    <w:rsid w:val="002045DF"/>
    <w:rsid w:val="002075F7"/>
    <w:rsid w:val="002204B5"/>
    <w:rsid w:val="002358C4"/>
    <w:rsid w:val="00236F9E"/>
    <w:rsid w:val="00237FF4"/>
    <w:rsid w:val="0024104B"/>
    <w:rsid w:val="00244B60"/>
    <w:rsid w:val="00247DED"/>
    <w:rsid w:val="00254EC5"/>
    <w:rsid w:val="0025770B"/>
    <w:rsid w:val="00262E6F"/>
    <w:rsid w:val="00264B64"/>
    <w:rsid w:val="002767E1"/>
    <w:rsid w:val="002768B2"/>
    <w:rsid w:val="00280314"/>
    <w:rsid w:val="00284C1D"/>
    <w:rsid w:val="002A3ADC"/>
    <w:rsid w:val="002A4EF3"/>
    <w:rsid w:val="002A6E8B"/>
    <w:rsid w:val="002B6C3C"/>
    <w:rsid w:val="002C09A7"/>
    <w:rsid w:val="002D38DF"/>
    <w:rsid w:val="002D753A"/>
    <w:rsid w:val="002D7E70"/>
    <w:rsid w:val="002F0FC0"/>
    <w:rsid w:val="00303A80"/>
    <w:rsid w:val="003068AA"/>
    <w:rsid w:val="00306A87"/>
    <w:rsid w:val="003177EA"/>
    <w:rsid w:val="00325CB7"/>
    <w:rsid w:val="00331E2B"/>
    <w:rsid w:val="003428FB"/>
    <w:rsid w:val="00343674"/>
    <w:rsid w:val="00345F56"/>
    <w:rsid w:val="0034762D"/>
    <w:rsid w:val="003478C6"/>
    <w:rsid w:val="00353838"/>
    <w:rsid w:val="00355CB8"/>
    <w:rsid w:val="003618DF"/>
    <w:rsid w:val="003675D4"/>
    <w:rsid w:val="0037062A"/>
    <w:rsid w:val="00380792"/>
    <w:rsid w:val="00385992"/>
    <w:rsid w:val="003920EA"/>
    <w:rsid w:val="003968B1"/>
    <w:rsid w:val="00397B86"/>
    <w:rsid w:val="003A333C"/>
    <w:rsid w:val="003A3F94"/>
    <w:rsid w:val="003A4F90"/>
    <w:rsid w:val="003C1DFA"/>
    <w:rsid w:val="003C47C7"/>
    <w:rsid w:val="003D1706"/>
    <w:rsid w:val="003D4C9C"/>
    <w:rsid w:val="003D58DC"/>
    <w:rsid w:val="003D7601"/>
    <w:rsid w:val="00401492"/>
    <w:rsid w:val="004022C7"/>
    <w:rsid w:val="00406798"/>
    <w:rsid w:val="0042149C"/>
    <w:rsid w:val="00430E08"/>
    <w:rsid w:val="00441988"/>
    <w:rsid w:val="004441FE"/>
    <w:rsid w:val="004470BA"/>
    <w:rsid w:val="00452CF8"/>
    <w:rsid w:val="00461A5B"/>
    <w:rsid w:val="00466EA2"/>
    <w:rsid w:val="00472E93"/>
    <w:rsid w:val="0047319E"/>
    <w:rsid w:val="00475A1F"/>
    <w:rsid w:val="00484528"/>
    <w:rsid w:val="00485E40"/>
    <w:rsid w:val="004870A3"/>
    <w:rsid w:val="004A1403"/>
    <w:rsid w:val="004A38D6"/>
    <w:rsid w:val="004A492D"/>
    <w:rsid w:val="004B4BBD"/>
    <w:rsid w:val="004B6627"/>
    <w:rsid w:val="004C2105"/>
    <w:rsid w:val="004C2C35"/>
    <w:rsid w:val="004C35A7"/>
    <w:rsid w:val="004C3E81"/>
    <w:rsid w:val="004C6500"/>
    <w:rsid w:val="004D1CE1"/>
    <w:rsid w:val="004D209D"/>
    <w:rsid w:val="004D485D"/>
    <w:rsid w:val="004E0524"/>
    <w:rsid w:val="004E3360"/>
    <w:rsid w:val="004E3E50"/>
    <w:rsid w:val="004F024B"/>
    <w:rsid w:val="004F742F"/>
    <w:rsid w:val="00505304"/>
    <w:rsid w:val="0050724F"/>
    <w:rsid w:val="005101BE"/>
    <w:rsid w:val="0051711E"/>
    <w:rsid w:val="0052204D"/>
    <w:rsid w:val="00533D83"/>
    <w:rsid w:val="00536DA0"/>
    <w:rsid w:val="00541D2A"/>
    <w:rsid w:val="0054697B"/>
    <w:rsid w:val="005546AA"/>
    <w:rsid w:val="00575AEC"/>
    <w:rsid w:val="00577759"/>
    <w:rsid w:val="0058111C"/>
    <w:rsid w:val="00583F64"/>
    <w:rsid w:val="0058616F"/>
    <w:rsid w:val="00586929"/>
    <w:rsid w:val="005907F4"/>
    <w:rsid w:val="00594064"/>
    <w:rsid w:val="00596C38"/>
    <w:rsid w:val="0059717A"/>
    <w:rsid w:val="005A26F7"/>
    <w:rsid w:val="005A317D"/>
    <w:rsid w:val="005C231B"/>
    <w:rsid w:val="005C2A4C"/>
    <w:rsid w:val="005C653B"/>
    <w:rsid w:val="005C79C7"/>
    <w:rsid w:val="005D4169"/>
    <w:rsid w:val="005D6E42"/>
    <w:rsid w:val="005E1E85"/>
    <w:rsid w:val="005E7C1A"/>
    <w:rsid w:val="005F0E45"/>
    <w:rsid w:val="005F1DE6"/>
    <w:rsid w:val="006048B1"/>
    <w:rsid w:val="00604AB3"/>
    <w:rsid w:val="00612DBD"/>
    <w:rsid w:val="00621C1A"/>
    <w:rsid w:val="00625ED8"/>
    <w:rsid w:val="00627FE6"/>
    <w:rsid w:val="00633DB8"/>
    <w:rsid w:val="0066218A"/>
    <w:rsid w:val="00666D93"/>
    <w:rsid w:val="006672DC"/>
    <w:rsid w:val="00674CF9"/>
    <w:rsid w:val="00676B25"/>
    <w:rsid w:val="006848AE"/>
    <w:rsid w:val="0069205D"/>
    <w:rsid w:val="006A546A"/>
    <w:rsid w:val="006A58B1"/>
    <w:rsid w:val="006A6316"/>
    <w:rsid w:val="006C394C"/>
    <w:rsid w:val="006D354B"/>
    <w:rsid w:val="006D3ACA"/>
    <w:rsid w:val="006D575A"/>
    <w:rsid w:val="006E1037"/>
    <w:rsid w:val="006E1F9C"/>
    <w:rsid w:val="006E5BA4"/>
    <w:rsid w:val="006E7596"/>
    <w:rsid w:val="006F22A4"/>
    <w:rsid w:val="00712E61"/>
    <w:rsid w:val="00723B32"/>
    <w:rsid w:val="0073523B"/>
    <w:rsid w:val="0074054D"/>
    <w:rsid w:val="00745F31"/>
    <w:rsid w:val="00747B74"/>
    <w:rsid w:val="00757603"/>
    <w:rsid w:val="00767266"/>
    <w:rsid w:val="007674E4"/>
    <w:rsid w:val="00775343"/>
    <w:rsid w:val="0077626B"/>
    <w:rsid w:val="0079739D"/>
    <w:rsid w:val="007A1430"/>
    <w:rsid w:val="007A4AEA"/>
    <w:rsid w:val="007A6126"/>
    <w:rsid w:val="007B2615"/>
    <w:rsid w:val="007B3293"/>
    <w:rsid w:val="007C6277"/>
    <w:rsid w:val="007E6AA7"/>
    <w:rsid w:val="007E6CDA"/>
    <w:rsid w:val="008006F4"/>
    <w:rsid w:val="00803CF2"/>
    <w:rsid w:val="00807DA5"/>
    <w:rsid w:val="008140C4"/>
    <w:rsid w:val="00821B89"/>
    <w:rsid w:val="00826EE4"/>
    <w:rsid w:val="0083283E"/>
    <w:rsid w:val="008352E4"/>
    <w:rsid w:val="0083763D"/>
    <w:rsid w:val="00845CCE"/>
    <w:rsid w:val="0087101C"/>
    <w:rsid w:val="008849B5"/>
    <w:rsid w:val="008939CB"/>
    <w:rsid w:val="0089743E"/>
    <w:rsid w:val="008A7134"/>
    <w:rsid w:val="008A7A8C"/>
    <w:rsid w:val="008B1DA7"/>
    <w:rsid w:val="008B61F5"/>
    <w:rsid w:val="008C0E43"/>
    <w:rsid w:val="008C211A"/>
    <w:rsid w:val="008C70AA"/>
    <w:rsid w:val="008D130A"/>
    <w:rsid w:val="008D5060"/>
    <w:rsid w:val="008D6AA5"/>
    <w:rsid w:val="008D736A"/>
    <w:rsid w:val="008D7E1B"/>
    <w:rsid w:val="008E38B0"/>
    <w:rsid w:val="008F231F"/>
    <w:rsid w:val="008F3244"/>
    <w:rsid w:val="008F5DBA"/>
    <w:rsid w:val="009006A3"/>
    <w:rsid w:val="00911D1D"/>
    <w:rsid w:val="00917266"/>
    <w:rsid w:val="00920923"/>
    <w:rsid w:val="0092548B"/>
    <w:rsid w:val="0092624B"/>
    <w:rsid w:val="00933ACE"/>
    <w:rsid w:val="00943DDF"/>
    <w:rsid w:val="009544EE"/>
    <w:rsid w:val="00957320"/>
    <w:rsid w:val="0097140E"/>
    <w:rsid w:val="009833C2"/>
    <w:rsid w:val="00984C68"/>
    <w:rsid w:val="00991E3D"/>
    <w:rsid w:val="009930CB"/>
    <w:rsid w:val="009C1024"/>
    <w:rsid w:val="009C1333"/>
    <w:rsid w:val="009C1FDC"/>
    <w:rsid w:val="009C5774"/>
    <w:rsid w:val="009D0B74"/>
    <w:rsid w:val="009E5E98"/>
    <w:rsid w:val="009F67FE"/>
    <w:rsid w:val="00A014EC"/>
    <w:rsid w:val="00A12B4A"/>
    <w:rsid w:val="00A12C31"/>
    <w:rsid w:val="00A241A3"/>
    <w:rsid w:val="00A259D2"/>
    <w:rsid w:val="00A43183"/>
    <w:rsid w:val="00A55DF0"/>
    <w:rsid w:val="00A62476"/>
    <w:rsid w:val="00A73043"/>
    <w:rsid w:val="00A74E21"/>
    <w:rsid w:val="00A823AF"/>
    <w:rsid w:val="00A8317E"/>
    <w:rsid w:val="00A85AC8"/>
    <w:rsid w:val="00A876FF"/>
    <w:rsid w:val="00A90D00"/>
    <w:rsid w:val="00A94166"/>
    <w:rsid w:val="00AA5451"/>
    <w:rsid w:val="00AA7F70"/>
    <w:rsid w:val="00AB05FE"/>
    <w:rsid w:val="00AB72B7"/>
    <w:rsid w:val="00AC09A0"/>
    <w:rsid w:val="00AC3FE0"/>
    <w:rsid w:val="00AC7780"/>
    <w:rsid w:val="00AD7F69"/>
    <w:rsid w:val="00AE24BE"/>
    <w:rsid w:val="00AE31F8"/>
    <w:rsid w:val="00B037AD"/>
    <w:rsid w:val="00B0732B"/>
    <w:rsid w:val="00B07B43"/>
    <w:rsid w:val="00B101D7"/>
    <w:rsid w:val="00B14FC6"/>
    <w:rsid w:val="00B17495"/>
    <w:rsid w:val="00B31568"/>
    <w:rsid w:val="00B47797"/>
    <w:rsid w:val="00B53FD5"/>
    <w:rsid w:val="00B547DE"/>
    <w:rsid w:val="00B63630"/>
    <w:rsid w:val="00B666A5"/>
    <w:rsid w:val="00B71371"/>
    <w:rsid w:val="00B817D5"/>
    <w:rsid w:val="00BB2D7A"/>
    <w:rsid w:val="00BB37D7"/>
    <w:rsid w:val="00BB4E32"/>
    <w:rsid w:val="00BC62A8"/>
    <w:rsid w:val="00BD5B61"/>
    <w:rsid w:val="00BE3A32"/>
    <w:rsid w:val="00BE3AA5"/>
    <w:rsid w:val="00BE6CA6"/>
    <w:rsid w:val="00C177AD"/>
    <w:rsid w:val="00C23644"/>
    <w:rsid w:val="00C275EE"/>
    <w:rsid w:val="00C36418"/>
    <w:rsid w:val="00C41464"/>
    <w:rsid w:val="00C428C0"/>
    <w:rsid w:val="00C455E3"/>
    <w:rsid w:val="00C507BD"/>
    <w:rsid w:val="00C514FF"/>
    <w:rsid w:val="00C52054"/>
    <w:rsid w:val="00C57E9A"/>
    <w:rsid w:val="00C607B9"/>
    <w:rsid w:val="00C63C21"/>
    <w:rsid w:val="00C643B3"/>
    <w:rsid w:val="00C87196"/>
    <w:rsid w:val="00C874CE"/>
    <w:rsid w:val="00C92761"/>
    <w:rsid w:val="00CA4947"/>
    <w:rsid w:val="00CA6202"/>
    <w:rsid w:val="00CB43D7"/>
    <w:rsid w:val="00CC0E1B"/>
    <w:rsid w:val="00CC6253"/>
    <w:rsid w:val="00CD0403"/>
    <w:rsid w:val="00CD0A9F"/>
    <w:rsid w:val="00CD58BF"/>
    <w:rsid w:val="00CE05CF"/>
    <w:rsid w:val="00CE7449"/>
    <w:rsid w:val="00CF03D9"/>
    <w:rsid w:val="00CF2F1E"/>
    <w:rsid w:val="00CF428E"/>
    <w:rsid w:val="00D176AC"/>
    <w:rsid w:val="00D222B2"/>
    <w:rsid w:val="00D22ABD"/>
    <w:rsid w:val="00D23417"/>
    <w:rsid w:val="00D300C9"/>
    <w:rsid w:val="00D41514"/>
    <w:rsid w:val="00D427A8"/>
    <w:rsid w:val="00D437B1"/>
    <w:rsid w:val="00D47A74"/>
    <w:rsid w:val="00D5753D"/>
    <w:rsid w:val="00D606AC"/>
    <w:rsid w:val="00D63E08"/>
    <w:rsid w:val="00D65DDF"/>
    <w:rsid w:val="00D6706F"/>
    <w:rsid w:val="00D71295"/>
    <w:rsid w:val="00D76948"/>
    <w:rsid w:val="00D8166E"/>
    <w:rsid w:val="00D820D0"/>
    <w:rsid w:val="00D85632"/>
    <w:rsid w:val="00D92423"/>
    <w:rsid w:val="00DA3369"/>
    <w:rsid w:val="00DA77C3"/>
    <w:rsid w:val="00DB2793"/>
    <w:rsid w:val="00DC1A6E"/>
    <w:rsid w:val="00DC63DC"/>
    <w:rsid w:val="00DD2E5D"/>
    <w:rsid w:val="00DE02B1"/>
    <w:rsid w:val="00DE1423"/>
    <w:rsid w:val="00DE2DA5"/>
    <w:rsid w:val="00E03B76"/>
    <w:rsid w:val="00E1605F"/>
    <w:rsid w:val="00E23A6D"/>
    <w:rsid w:val="00E3143E"/>
    <w:rsid w:val="00E373E9"/>
    <w:rsid w:val="00E45314"/>
    <w:rsid w:val="00E45782"/>
    <w:rsid w:val="00E5375C"/>
    <w:rsid w:val="00E609A6"/>
    <w:rsid w:val="00E70943"/>
    <w:rsid w:val="00E70F7F"/>
    <w:rsid w:val="00E76519"/>
    <w:rsid w:val="00E87536"/>
    <w:rsid w:val="00E91945"/>
    <w:rsid w:val="00E93E36"/>
    <w:rsid w:val="00EA3D1B"/>
    <w:rsid w:val="00EB14A5"/>
    <w:rsid w:val="00EB47AE"/>
    <w:rsid w:val="00EC2005"/>
    <w:rsid w:val="00EC7EE6"/>
    <w:rsid w:val="00ED1D6E"/>
    <w:rsid w:val="00ED4470"/>
    <w:rsid w:val="00EE0D66"/>
    <w:rsid w:val="00EE7B56"/>
    <w:rsid w:val="00EF2956"/>
    <w:rsid w:val="00F01154"/>
    <w:rsid w:val="00F0440E"/>
    <w:rsid w:val="00F121C9"/>
    <w:rsid w:val="00F1270E"/>
    <w:rsid w:val="00F139FB"/>
    <w:rsid w:val="00F27D96"/>
    <w:rsid w:val="00F30077"/>
    <w:rsid w:val="00F33CD8"/>
    <w:rsid w:val="00F3767F"/>
    <w:rsid w:val="00F40662"/>
    <w:rsid w:val="00F4488B"/>
    <w:rsid w:val="00F51E3A"/>
    <w:rsid w:val="00F642C5"/>
    <w:rsid w:val="00F76EBF"/>
    <w:rsid w:val="00F76F85"/>
    <w:rsid w:val="00F80BCC"/>
    <w:rsid w:val="00F85002"/>
    <w:rsid w:val="00F97DC5"/>
    <w:rsid w:val="00FB253E"/>
    <w:rsid w:val="00FB5C4C"/>
    <w:rsid w:val="00FC3B07"/>
    <w:rsid w:val="00FC580D"/>
    <w:rsid w:val="00FD3FF9"/>
    <w:rsid w:val="00FD4C00"/>
    <w:rsid w:val="00FD5B6C"/>
    <w:rsid w:val="00FD659C"/>
    <w:rsid w:val="00FE0A57"/>
    <w:rsid w:val="00FE251A"/>
    <w:rsid w:val="00FE5329"/>
    <w:rsid w:val="00FE798A"/>
    <w:rsid w:val="01D88DDD"/>
    <w:rsid w:val="04E59453"/>
    <w:rsid w:val="09B5F1D9"/>
    <w:rsid w:val="0A8238A7"/>
    <w:rsid w:val="0B99119E"/>
    <w:rsid w:val="0D000126"/>
    <w:rsid w:val="104FE0D1"/>
    <w:rsid w:val="1078D002"/>
    <w:rsid w:val="138E8393"/>
    <w:rsid w:val="1471BD28"/>
    <w:rsid w:val="18E64300"/>
    <w:rsid w:val="1A7C0504"/>
    <w:rsid w:val="1E71C559"/>
    <w:rsid w:val="219F90CF"/>
    <w:rsid w:val="23F87BD1"/>
    <w:rsid w:val="24D121FE"/>
    <w:rsid w:val="255D62B0"/>
    <w:rsid w:val="261C1823"/>
    <w:rsid w:val="266CF25F"/>
    <w:rsid w:val="2C260B16"/>
    <w:rsid w:val="2CBED93E"/>
    <w:rsid w:val="2D5C3BFD"/>
    <w:rsid w:val="3091F242"/>
    <w:rsid w:val="31D2382B"/>
    <w:rsid w:val="367CB8D2"/>
    <w:rsid w:val="3A9C0876"/>
    <w:rsid w:val="3AE30800"/>
    <w:rsid w:val="3CAD5752"/>
    <w:rsid w:val="3E961594"/>
    <w:rsid w:val="403EFD7F"/>
    <w:rsid w:val="40A3A7D8"/>
    <w:rsid w:val="40A51573"/>
    <w:rsid w:val="435049B9"/>
    <w:rsid w:val="43769E41"/>
    <w:rsid w:val="438C7BD1"/>
    <w:rsid w:val="502C1CA9"/>
    <w:rsid w:val="53F6C561"/>
    <w:rsid w:val="547F4CA0"/>
    <w:rsid w:val="5B3D3C1E"/>
    <w:rsid w:val="5CD718DF"/>
    <w:rsid w:val="5CE55F16"/>
    <w:rsid w:val="5F6C5480"/>
    <w:rsid w:val="612B0075"/>
    <w:rsid w:val="67F967EF"/>
    <w:rsid w:val="709D5DA2"/>
    <w:rsid w:val="71AFA41C"/>
    <w:rsid w:val="7285155D"/>
    <w:rsid w:val="743718C3"/>
    <w:rsid w:val="743911B9"/>
    <w:rsid w:val="75114E6F"/>
    <w:rsid w:val="76112235"/>
    <w:rsid w:val="7AF1AAE2"/>
    <w:rsid w:val="7B1A6B77"/>
    <w:rsid w:val="7D97A1C2"/>
    <w:rsid w:val="7F148F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2870"/>
  <w15:chartTrackingRefBased/>
  <w15:docId w15:val="{95E8F3AC-96E7-49A8-9B34-82E835D3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7BD"/>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Numbering,ERP-List Paragraph,List Paragraph11,List Paragraph2,Buletai,List Paragraph21,List Paragraph1,lp1,Use Case List Paragraph,List Paragraph111,Bullet 1,Sąrašo pastraipa.Bullet,Bullet,Paragraph,Lentele"/>
    <w:basedOn w:val="Normal"/>
    <w:link w:val="ListParagraphChar"/>
    <w:uiPriority w:val="34"/>
    <w:qFormat/>
    <w:rsid w:val="00C507BD"/>
    <w:pPr>
      <w:ind w:left="720"/>
      <w:contextualSpacing/>
    </w:pPr>
  </w:style>
  <w:style w:type="character" w:customStyle="1" w:styleId="ListParagraphChar">
    <w:name w:val="List Paragraph Char"/>
    <w:aliases w:val="List Paragraph Red Char,Bullet EY Char,Numbering Char,ERP-List Paragraph Char,List Paragraph11 Char,List Paragraph2 Char,Buletai Char,List Paragraph21 Char,List Paragraph1 Char,lp1 Char,Use Case List Paragraph Char,Bullet 1 Char"/>
    <w:link w:val="ListParagraph"/>
    <w:uiPriority w:val="34"/>
    <w:qFormat/>
    <w:locked/>
    <w:rsid w:val="00C507BD"/>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C507BD"/>
    <w:rPr>
      <w:sz w:val="16"/>
      <w:szCs w:val="16"/>
    </w:rPr>
  </w:style>
  <w:style w:type="paragraph" w:styleId="CommentText">
    <w:name w:val="annotation text"/>
    <w:basedOn w:val="Normal"/>
    <w:link w:val="CommentTextChar"/>
    <w:uiPriority w:val="99"/>
    <w:unhideWhenUsed/>
    <w:rsid w:val="00C507BD"/>
    <w:rPr>
      <w:sz w:val="20"/>
    </w:rPr>
  </w:style>
  <w:style w:type="character" w:customStyle="1" w:styleId="CommentTextChar">
    <w:name w:val="Comment Text Char"/>
    <w:basedOn w:val="DefaultParagraphFont"/>
    <w:link w:val="CommentText"/>
    <w:uiPriority w:val="99"/>
    <w:rsid w:val="00C507BD"/>
    <w:rPr>
      <w:rFonts w:ascii="Times New Roman" w:eastAsia="Times New Roman" w:hAnsi="Times New Roman" w:cs="Times New Roman"/>
      <w:kern w:val="0"/>
      <w:sz w:val="20"/>
      <w:szCs w:val="20"/>
      <w:lang w:val="lt-LT"/>
      <w14:ligatures w14:val="none"/>
    </w:rPr>
  </w:style>
  <w:style w:type="table" w:styleId="TableGrid">
    <w:name w:val="Table Grid"/>
    <w:basedOn w:val="TableNormal"/>
    <w:uiPriority w:val="39"/>
    <w:rsid w:val="00C507B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66EA2"/>
    <w:rPr>
      <w:b/>
      <w:bCs/>
    </w:rPr>
  </w:style>
  <w:style w:type="character" w:customStyle="1" w:styleId="CommentSubjectChar">
    <w:name w:val="Comment Subject Char"/>
    <w:basedOn w:val="CommentTextChar"/>
    <w:link w:val="CommentSubject"/>
    <w:uiPriority w:val="99"/>
    <w:semiHidden/>
    <w:rsid w:val="00466EA2"/>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C3B07"/>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062A"/>
    <w:rPr>
      <w:color w:val="2B579A"/>
      <w:shd w:val="clear" w:color="auto" w:fill="E1DFDD"/>
    </w:rPr>
  </w:style>
  <w:style w:type="character" w:styleId="Hyperlink">
    <w:name w:val="Hyperlink"/>
    <w:basedOn w:val="DefaultParagraphFont"/>
    <w:uiPriority w:val="99"/>
    <w:unhideWhenUsed/>
    <w:rsid w:val="0087101C"/>
    <w:rPr>
      <w:color w:val="0563C1" w:themeColor="hyperlink"/>
      <w:u w:val="single"/>
    </w:rPr>
  </w:style>
  <w:style w:type="character" w:styleId="UnresolvedMention">
    <w:name w:val="Unresolved Mention"/>
    <w:basedOn w:val="DefaultParagraphFont"/>
    <w:uiPriority w:val="99"/>
    <w:semiHidden/>
    <w:unhideWhenUsed/>
    <w:rsid w:val="0087101C"/>
    <w:rPr>
      <w:color w:val="605E5C"/>
      <w:shd w:val="clear" w:color="auto" w:fill="E1DFDD"/>
    </w:rPr>
  </w:style>
  <w:style w:type="character" w:customStyle="1" w:styleId="cf01">
    <w:name w:val="cf01"/>
    <w:basedOn w:val="DefaultParagraphFont"/>
    <w:rsid w:val="00EF29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266072">
      <w:bodyDiv w:val="1"/>
      <w:marLeft w:val="0"/>
      <w:marRight w:val="0"/>
      <w:marTop w:val="0"/>
      <w:marBottom w:val="0"/>
      <w:divBdr>
        <w:top w:val="none" w:sz="0" w:space="0" w:color="auto"/>
        <w:left w:val="none" w:sz="0" w:space="0" w:color="auto"/>
        <w:bottom w:val="none" w:sz="0" w:space="0" w:color="auto"/>
        <w:right w:val="none" w:sz="0" w:space="0" w:color="auto"/>
      </w:divBdr>
    </w:div>
    <w:div w:id="899445484">
      <w:bodyDiv w:val="1"/>
      <w:marLeft w:val="0"/>
      <w:marRight w:val="0"/>
      <w:marTop w:val="0"/>
      <w:marBottom w:val="0"/>
      <w:divBdr>
        <w:top w:val="none" w:sz="0" w:space="0" w:color="auto"/>
        <w:left w:val="none" w:sz="0" w:space="0" w:color="auto"/>
        <w:bottom w:val="none" w:sz="0" w:space="0" w:color="auto"/>
        <w:right w:val="none" w:sz="0" w:space="0" w:color="auto"/>
      </w:divBdr>
    </w:div>
    <w:div w:id="1143162042">
      <w:bodyDiv w:val="1"/>
      <w:marLeft w:val="0"/>
      <w:marRight w:val="0"/>
      <w:marTop w:val="0"/>
      <w:marBottom w:val="0"/>
      <w:divBdr>
        <w:top w:val="none" w:sz="0" w:space="0" w:color="auto"/>
        <w:left w:val="none" w:sz="0" w:space="0" w:color="auto"/>
        <w:bottom w:val="none" w:sz="0" w:space="0" w:color="auto"/>
        <w:right w:val="none" w:sz="0" w:space="0" w:color="auto"/>
      </w:divBdr>
    </w:div>
    <w:div w:id="1171674926">
      <w:bodyDiv w:val="1"/>
      <w:marLeft w:val="0"/>
      <w:marRight w:val="0"/>
      <w:marTop w:val="0"/>
      <w:marBottom w:val="0"/>
      <w:divBdr>
        <w:top w:val="none" w:sz="0" w:space="0" w:color="auto"/>
        <w:left w:val="none" w:sz="0" w:space="0" w:color="auto"/>
        <w:bottom w:val="none" w:sz="0" w:space="0" w:color="auto"/>
        <w:right w:val="none" w:sz="0" w:space="0" w:color="auto"/>
      </w:divBdr>
    </w:div>
    <w:div w:id="1210652675">
      <w:bodyDiv w:val="1"/>
      <w:marLeft w:val="0"/>
      <w:marRight w:val="0"/>
      <w:marTop w:val="0"/>
      <w:marBottom w:val="0"/>
      <w:divBdr>
        <w:top w:val="none" w:sz="0" w:space="0" w:color="auto"/>
        <w:left w:val="none" w:sz="0" w:space="0" w:color="auto"/>
        <w:bottom w:val="none" w:sz="0" w:space="0" w:color="auto"/>
        <w:right w:val="none" w:sz="0" w:space="0" w:color="auto"/>
      </w:divBdr>
    </w:div>
    <w:div w:id="1227258958">
      <w:bodyDiv w:val="1"/>
      <w:marLeft w:val="0"/>
      <w:marRight w:val="0"/>
      <w:marTop w:val="0"/>
      <w:marBottom w:val="0"/>
      <w:divBdr>
        <w:top w:val="none" w:sz="0" w:space="0" w:color="auto"/>
        <w:left w:val="none" w:sz="0" w:space="0" w:color="auto"/>
        <w:bottom w:val="none" w:sz="0" w:space="0" w:color="auto"/>
        <w:right w:val="none" w:sz="0" w:space="0" w:color="auto"/>
      </w:divBdr>
    </w:div>
    <w:div w:id="1253126968">
      <w:bodyDiv w:val="1"/>
      <w:marLeft w:val="0"/>
      <w:marRight w:val="0"/>
      <w:marTop w:val="0"/>
      <w:marBottom w:val="0"/>
      <w:divBdr>
        <w:top w:val="none" w:sz="0" w:space="0" w:color="auto"/>
        <w:left w:val="none" w:sz="0" w:space="0" w:color="auto"/>
        <w:bottom w:val="none" w:sz="0" w:space="0" w:color="auto"/>
        <w:right w:val="none" w:sz="0" w:space="0" w:color="auto"/>
      </w:divBdr>
    </w:div>
    <w:div w:id="1260598429">
      <w:bodyDiv w:val="1"/>
      <w:marLeft w:val="0"/>
      <w:marRight w:val="0"/>
      <w:marTop w:val="0"/>
      <w:marBottom w:val="0"/>
      <w:divBdr>
        <w:top w:val="none" w:sz="0" w:space="0" w:color="auto"/>
        <w:left w:val="none" w:sz="0" w:space="0" w:color="auto"/>
        <w:bottom w:val="none" w:sz="0" w:space="0" w:color="auto"/>
        <w:right w:val="none" w:sz="0" w:space="0" w:color="auto"/>
      </w:divBdr>
    </w:div>
    <w:div w:id="1275140313">
      <w:bodyDiv w:val="1"/>
      <w:marLeft w:val="0"/>
      <w:marRight w:val="0"/>
      <w:marTop w:val="0"/>
      <w:marBottom w:val="0"/>
      <w:divBdr>
        <w:top w:val="none" w:sz="0" w:space="0" w:color="auto"/>
        <w:left w:val="none" w:sz="0" w:space="0" w:color="auto"/>
        <w:bottom w:val="none" w:sz="0" w:space="0" w:color="auto"/>
        <w:right w:val="none" w:sz="0" w:space="0" w:color="auto"/>
      </w:divBdr>
    </w:div>
    <w:div w:id="1290479318">
      <w:bodyDiv w:val="1"/>
      <w:marLeft w:val="0"/>
      <w:marRight w:val="0"/>
      <w:marTop w:val="0"/>
      <w:marBottom w:val="0"/>
      <w:divBdr>
        <w:top w:val="none" w:sz="0" w:space="0" w:color="auto"/>
        <w:left w:val="none" w:sz="0" w:space="0" w:color="auto"/>
        <w:bottom w:val="none" w:sz="0" w:space="0" w:color="auto"/>
        <w:right w:val="none" w:sz="0" w:space="0" w:color="auto"/>
      </w:divBdr>
    </w:div>
    <w:div w:id="1342395679">
      <w:bodyDiv w:val="1"/>
      <w:marLeft w:val="0"/>
      <w:marRight w:val="0"/>
      <w:marTop w:val="0"/>
      <w:marBottom w:val="0"/>
      <w:divBdr>
        <w:top w:val="none" w:sz="0" w:space="0" w:color="auto"/>
        <w:left w:val="none" w:sz="0" w:space="0" w:color="auto"/>
        <w:bottom w:val="none" w:sz="0" w:space="0" w:color="auto"/>
        <w:right w:val="none" w:sz="0" w:space="0" w:color="auto"/>
      </w:divBdr>
    </w:div>
    <w:div w:id="1354652697">
      <w:bodyDiv w:val="1"/>
      <w:marLeft w:val="0"/>
      <w:marRight w:val="0"/>
      <w:marTop w:val="0"/>
      <w:marBottom w:val="0"/>
      <w:divBdr>
        <w:top w:val="none" w:sz="0" w:space="0" w:color="auto"/>
        <w:left w:val="none" w:sz="0" w:space="0" w:color="auto"/>
        <w:bottom w:val="none" w:sz="0" w:space="0" w:color="auto"/>
        <w:right w:val="none" w:sz="0" w:space="0" w:color="auto"/>
      </w:divBdr>
    </w:div>
    <w:div w:id="1481464886">
      <w:bodyDiv w:val="1"/>
      <w:marLeft w:val="0"/>
      <w:marRight w:val="0"/>
      <w:marTop w:val="0"/>
      <w:marBottom w:val="0"/>
      <w:divBdr>
        <w:top w:val="none" w:sz="0" w:space="0" w:color="auto"/>
        <w:left w:val="none" w:sz="0" w:space="0" w:color="auto"/>
        <w:bottom w:val="none" w:sz="0" w:space="0" w:color="auto"/>
        <w:right w:val="none" w:sz="0" w:space="0" w:color="auto"/>
      </w:divBdr>
    </w:div>
    <w:div w:id="1497839963">
      <w:bodyDiv w:val="1"/>
      <w:marLeft w:val="0"/>
      <w:marRight w:val="0"/>
      <w:marTop w:val="0"/>
      <w:marBottom w:val="0"/>
      <w:divBdr>
        <w:top w:val="none" w:sz="0" w:space="0" w:color="auto"/>
        <w:left w:val="none" w:sz="0" w:space="0" w:color="auto"/>
        <w:bottom w:val="none" w:sz="0" w:space="0" w:color="auto"/>
        <w:right w:val="none" w:sz="0" w:space="0" w:color="auto"/>
      </w:divBdr>
    </w:div>
    <w:div w:id="1595086481">
      <w:bodyDiv w:val="1"/>
      <w:marLeft w:val="0"/>
      <w:marRight w:val="0"/>
      <w:marTop w:val="0"/>
      <w:marBottom w:val="0"/>
      <w:divBdr>
        <w:top w:val="none" w:sz="0" w:space="0" w:color="auto"/>
        <w:left w:val="none" w:sz="0" w:space="0" w:color="auto"/>
        <w:bottom w:val="none" w:sz="0" w:space="0" w:color="auto"/>
        <w:right w:val="none" w:sz="0" w:space="0" w:color="auto"/>
      </w:divBdr>
    </w:div>
    <w:div w:id="1602713113">
      <w:bodyDiv w:val="1"/>
      <w:marLeft w:val="0"/>
      <w:marRight w:val="0"/>
      <w:marTop w:val="0"/>
      <w:marBottom w:val="0"/>
      <w:divBdr>
        <w:top w:val="none" w:sz="0" w:space="0" w:color="auto"/>
        <w:left w:val="none" w:sz="0" w:space="0" w:color="auto"/>
        <w:bottom w:val="none" w:sz="0" w:space="0" w:color="auto"/>
        <w:right w:val="none" w:sz="0" w:space="0" w:color="auto"/>
      </w:divBdr>
    </w:div>
    <w:div w:id="1770393236">
      <w:bodyDiv w:val="1"/>
      <w:marLeft w:val="0"/>
      <w:marRight w:val="0"/>
      <w:marTop w:val="0"/>
      <w:marBottom w:val="0"/>
      <w:divBdr>
        <w:top w:val="none" w:sz="0" w:space="0" w:color="auto"/>
        <w:left w:val="none" w:sz="0" w:space="0" w:color="auto"/>
        <w:bottom w:val="none" w:sz="0" w:space="0" w:color="auto"/>
        <w:right w:val="none" w:sz="0" w:space="0" w:color="auto"/>
      </w:divBdr>
    </w:div>
    <w:div w:id="1802114632">
      <w:bodyDiv w:val="1"/>
      <w:marLeft w:val="0"/>
      <w:marRight w:val="0"/>
      <w:marTop w:val="0"/>
      <w:marBottom w:val="0"/>
      <w:divBdr>
        <w:top w:val="none" w:sz="0" w:space="0" w:color="auto"/>
        <w:left w:val="none" w:sz="0" w:space="0" w:color="auto"/>
        <w:bottom w:val="none" w:sz="0" w:space="0" w:color="auto"/>
        <w:right w:val="none" w:sz="0" w:space="0" w:color="auto"/>
      </w:divBdr>
    </w:div>
    <w:div w:id="188948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B1B05-8930-4288-AA3F-E2AEEA36CEF1}">
  <ds:schemaRefs>
    <ds:schemaRef ds:uri="http://schemas.microsoft.com/sharepoint/v3/contenttype/forms"/>
  </ds:schemaRefs>
</ds:datastoreItem>
</file>

<file path=customXml/itemProps2.xml><?xml version="1.0" encoding="utf-8"?>
<ds:datastoreItem xmlns:ds="http://schemas.openxmlformats.org/officeDocument/2006/customXml" ds:itemID="{A54CBB44-2B43-4847-830E-F3F8EB25A670}">
  <ds:schemaRefs>
    <ds:schemaRef ds:uri="http://schemas.microsoft.com/office/2006/metadata/properties"/>
    <ds:schemaRef ds:uri="http://schemas.microsoft.com/office/infopath/2007/PartnerControls"/>
    <ds:schemaRef ds:uri="192ed7f8-2226-42a1-bbf8-39ac9da96000"/>
  </ds:schemaRefs>
</ds:datastoreItem>
</file>

<file path=customXml/itemProps3.xml><?xml version="1.0" encoding="utf-8"?>
<ds:datastoreItem xmlns:ds="http://schemas.openxmlformats.org/officeDocument/2006/customXml" ds:itemID="{8CB755CE-4043-498F-9A83-FC803E7FE549}">
  <ds:schemaRefs>
    <ds:schemaRef ds:uri="http://schemas.openxmlformats.org/officeDocument/2006/bibliography"/>
  </ds:schemaRefs>
</ds:datastoreItem>
</file>

<file path=customXml/itemProps4.xml><?xml version="1.0" encoding="utf-8"?>
<ds:datastoreItem xmlns:ds="http://schemas.openxmlformats.org/officeDocument/2006/customXml" ds:itemID="{C28142F4-F3B8-413C-AD8D-4B8FAC2A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Sakolnikaitė</dc:creator>
  <cp:keywords/>
  <dc:description/>
  <cp:lastModifiedBy>Kristina Dūdėnė</cp:lastModifiedBy>
  <cp:revision>4</cp:revision>
  <dcterms:created xsi:type="dcterms:W3CDTF">2025-11-17T09:33:00Z</dcterms:created>
  <dcterms:modified xsi:type="dcterms:W3CDTF">2025-11-17T09:40:00Z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MediaServiceImageTags">
    <vt:lpwstr/>
  </property>
  <property fmtid="{D5CDD505-2E9C-101B-9397-08002B2CF9AE}" pid="4" name="MSIP_Label_7058e6ed-1f62-4b3b-a413-1541f2aa482f_Enabled">
    <vt:lpwstr>true</vt:lpwstr>
  </property>
  <property fmtid="{D5CDD505-2E9C-101B-9397-08002B2CF9AE}" pid="5" name="MSIP_Label_7058e6ed-1f62-4b3b-a413-1541f2aa482f_SetDate">
    <vt:lpwstr>2024-03-15T07:56:25Z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320a85ee-70b2-459a-828d-8410e026aabd</vt:lpwstr>
  </property>
  <property fmtid="{D5CDD505-2E9C-101B-9397-08002B2CF9AE}" pid="10" name="MSIP_Label_7058e6ed-1f62-4b3b-a413-1541f2aa482f_ContentBits">
    <vt:lpwstr>0</vt:lpwstr>
  </property>
</Properties>
</file>